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38C96" w14:textId="77777777" w:rsidR="000C38D3" w:rsidRPr="00160105" w:rsidRDefault="000C38D3" w:rsidP="000C38D3">
      <w:pPr>
        <w:pStyle w:val="Heading1"/>
      </w:pPr>
      <w:r w:rsidRPr="00160105">
        <w:t>Alessandro Gambella</w:t>
      </w:r>
    </w:p>
    <w:p w14:paraId="56C79B35" w14:textId="670DC00A" w:rsidR="00E86C6A" w:rsidRPr="00AA4B6A" w:rsidRDefault="004F1973" w:rsidP="00E86C6A">
      <w:pPr>
        <w:spacing w:after="240" w:line="360" w:lineRule="auto"/>
        <w:rPr>
          <w:sz w:val="24"/>
          <w:szCs w:val="36"/>
        </w:rPr>
      </w:pPr>
      <w:r w:rsidRPr="00AA4B6A">
        <w:rPr>
          <w:sz w:val="24"/>
          <w:szCs w:val="36"/>
        </w:rPr>
        <w:t>R</w:t>
      </w:r>
      <w:r w:rsidR="000C38D3">
        <w:rPr>
          <w:sz w:val="24"/>
          <w:szCs w:val="36"/>
        </w:rPr>
        <w:t>icercatore a tempo determinato di tipo B (RTDB)</w:t>
      </w:r>
    </w:p>
    <w:p w14:paraId="2B088DD0" w14:textId="4C942A86" w:rsidR="000C38D3" w:rsidRDefault="00E86C6A" w:rsidP="000C38D3">
      <w:pPr>
        <w:pStyle w:val="Heading2"/>
      </w:pPr>
      <w:r w:rsidRPr="00710C94">
        <w:t>ISTRUZIONE</w:t>
      </w:r>
      <w:r w:rsidR="000C38D3">
        <w:t xml:space="preserve">, </w:t>
      </w:r>
      <w:r w:rsidRPr="00710C94">
        <w:t>FORMAZIONE</w:t>
      </w:r>
      <w:r w:rsidR="000C38D3">
        <w:t xml:space="preserve"> ED </w:t>
      </w:r>
      <w:r w:rsidR="000C38D3" w:rsidRPr="00E86C6A">
        <w:t>ESPERIENZA ACCADEMICA</w:t>
      </w:r>
    </w:p>
    <w:p w14:paraId="6C5ADC1C" w14:textId="22686F5F" w:rsidR="000C38D3" w:rsidRPr="000C38D3" w:rsidRDefault="000C38D3" w:rsidP="000C38D3">
      <w:pPr>
        <w:rPr>
          <w:color w:val="0065FA"/>
        </w:rPr>
      </w:pPr>
      <w:r w:rsidRPr="000C38D3">
        <w:rPr>
          <w:color w:val="0065FA"/>
        </w:rPr>
        <w:t xml:space="preserve">01/11/2025 – </w:t>
      </w:r>
      <w:r w:rsidRPr="000C38D3">
        <w:rPr>
          <w:color w:val="0065FA"/>
        </w:rPr>
        <w:t xml:space="preserve">In </w:t>
      </w:r>
      <w:r>
        <w:rPr>
          <w:color w:val="0065FA"/>
        </w:rPr>
        <w:t>C</w:t>
      </w:r>
      <w:r w:rsidRPr="000C38D3">
        <w:rPr>
          <w:color w:val="0065FA"/>
        </w:rPr>
        <w:t>orso</w:t>
      </w:r>
    </w:p>
    <w:p w14:paraId="74BAFFF3" w14:textId="6F59794D" w:rsidR="000C38D3" w:rsidRPr="000C38D3" w:rsidRDefault="000C38D3" w:rsidP="000C38D3">
      <w:pPr>
        <w:rPr>
          <w:b/>
          <w:bCs/>
        </w:rPr>
      </w:pPr>
      <w:r w:rsidRPr="000C38D3">
        <w:rPr>
          <w:b/>
          <w:bCs/>
        </w:rPr>
        <w:t>Ricercatore a tempo deter</w:t>
      </w:r>
      <w:r>
        <w:rPr>
          <w:b/>
          <w:bCs/>
        </w:rPr>
        <w:t xml:space="preserve">minato di tipo B </w:t>
      </w:r>
      <w:r w:rsidRPr="000C38D3">
        <w:rPr>
          <w:b/>
          <w:bCs/>
        </w:rPr>
        <w:t>(RTDB)</w:t>
      </w:r>
    </w:p>
    <w:p w14:paraId="44FA0F21" w14:textId="00CA4678" w:rsidR="000C38D3" w:rsidRPr="000C38D3" w:rsidRDefault="000C38D3" w:rsidP="000C38D3">
      <w:pPr>
        <w:rPr>
          <w:color w:val="7F7F7F" w:themeColor="text1" w:themeTint="80"/>
        </w:rPr>
      </w:pPr>
      <w:r w:rsidRPr="000C38D3">
        <w:rPr>
          <w:color w:val="7F7F7F" w:themeColor="text1" w:themeTint="80"/>
        </w:rPr>
        <w:t xml:space="preserve">Patologia gastrointestinale, epatobiliare, e di trapianto di </w:t>
      </w:r>
      <w:r>
        <w:rPr>
          <w:color w:val="7F7F7F" w:themeColor="text1" w:themeTint="80"/>
        </w:rPr>
        <w:t>fegato; immunopatologia, patologia computazionale</w:t>
      </w:r>
      <w:r w:rsidRPr="000C38D3">
        <w:rPr>
          <w:color w:val="7F7F7F" w:themeColor="text1" w:themeTint="80"/>
        </w:rPr>
        <w:t xml:space="preserve">. </w:t>
      </w:r>
    </w:p>
    <w:p w14:paraId="48233696" w14:textId="6AA5FA03" w:rsidR="000C38D3" w:rsidRPr="000C38D3" w:rsidRDefault="000C38D3" w:rsidP="000C38D3">
      <w:r w:rsidRPr="000C38D3">
        <w:t>Universit</w:t>
      </w:r>
      <w:r w:rsidRPr="000C38D3">
        <w:t>à</w:t>
      </w:r>
      <w:r w:rsidRPr="000C38D3">
        <w:t xml:space="preserve"> </w:t>
      </w:r>
      <w:r w:rsidRPr="000C38D3">
        <w:t>di</w:t>
      </w:r>
      <w:r w:rsidRPr="000C38D3">
        <w:t xml:space="preserve"> Geno</w:t>
      </w:r>
      <w:r w:rsidRPr="000C38D3">
        <w:t>v</w:t>
      </w:r>
      <w:r w:rsidRPr="000C38D3">
        <w:t>a – D</w:t>
      </w:r>
      <w:r w:rsidRPr="000C38D3">
        <w:t>i</w:t>
      </w:r>
      <w:r w:rsidRPr="000C38D3">
        <w:t>part</w:t>
      </w:r>
      <w:r w:rsidRPr="000C38D3">
        <w:t>i</w:t>
      </w:r>
      <w:r w:rsidRPr="000C38D3">
        <w:t>ment</w:t>
      </w:r>
      <w:r w:rsidRPr="000C38D3">
        <w:t>o</w:t>
      </w:r>
      <w:r w:rsidRPr="000C38D3">
        <w:t xml:space="preserve"> </w:t>
      </w:r>
      <w:r w:rsidRPr="000C38D3">
        <w:t>di</w:t>
      </w:r>
      <w:r w:rsidRPr="000C38D3">
        <w:t xml:space="preserve"> S</w:t>
      </w:r>
      <w:r w:rsidRPr="000C38D3">
        <w:t>c</w:t>
      </w:r>
      <w:r>
        <w:t>ienze Chirurgiche e Diagnostiche Integrate</w:t>
      </w:r>
      <w:r w:rsidRPr="000C38D3">
        <w:t>.</w:t>
      </w:r>
    </w:p>
    <w:p w14:paraId="09F1EAEB" w14:textId="77777777" w:rsidR="000C38D3" w:rsidRPr="000C38D3" w:rsidRDefault="000C38D3" w:rsidP="000C38D3">
      <w:pPr>
        <w:rPr>
          <w:color w:val="0065FA"/>
        </w:rPr>
      </w:pPr>
    </w:p>
    <w:p w14:paraId="20CDE55B" w14:textId="2EC3A15B" w:rsidR="000C38D3" w:rsidRPr="00FB3C4B" w:rsidRDefault="000C38D3" w:rsidP="000C38D3">
      <w:pPr>
        <w:rPr>
          <w:color w:val="0065FA"/>
          <w:lang w:val="en-GB"/>
        </w:rPr>
      </w:pPr>
      <w:r>
        <w:rPr>
          <w:color w:val="0065FA"/>
          <w:lang w:val="en-GB"/>
        </w:rPr>
        <w:t xml:space="preserve">12/11/2024 </w:t>
      </w:r>
      <w:r w:rsidRPr="00FB3C4B">
        <w:rPr>
          <w:color w:val="0065FA"/>
          <w:lang w:val="en-GB"/>
        </w:rPr>
        <w:t>–</w:t>
      </w:r>
      <w:r>
        <w:rPr>
          <w:color w:val="0065FA"/>
          <w:lang w:val="en-GB"/>
        </w:rPr>
        <w:t xml:space="preserve"> </w:t>
      </w:r>
      <w:r>
        <w:rPr>
          <w:color w:val="0065FA"/>
          <w:lang w:val="en-GB"/>
        </w:rPr>
        <w:t>In Corso</w:t>
      </w:r>
    </w:p>
    <w:p w14:paraId="15E49F70" w14:textId="77777777" w:rsidR="000C38D3" w:rsidRDefault="000C38D3" w:rsidP="000C38D3">
      <w:pPr>
        <w:rPr>
          <w:b/>
          <w:bCs/>
          <w:lang w:val="en-GB"/>
        </w:rPr>
      </w:pPr>
      <w:r w:rsidRPr="00FB3C4B">
        <w:rPr>
          <w:b/>
          <w:bCs/>
          <w:lang w:val="en-GB"/>
        </w:rPr>
        <w:t>National Scientific qualification as associate professor in the Italian higher education system</w:t>
      </w:r>
    </w:p>
    <w:p w14:paraId="7EC55B2F" w14:textId="09EB0994" w:rsidR="000C38D3" w:rsidRPr="00EF3A1D" w:rsidRDefault="000C38D3" w:rsidP="000C38D3">
      <w:r w:rsidRPr="00EF3A1D">
        <w:rPr>
          <w:color w:val="7F7F7F" w:themeColor="text1" w:themeTint="80"/>
        </w:rPr>
        <w:t>C</w:t>
      </w:r>
      <w:r w:rsidR="00EF3A1D" w:rsidRPr="00EF3A1D">
        <w:rPr>
          <w:color w:val="7F7F7F" w:themeColor="text1" w:themeTint="80"/>
        </w:rPr>
        <w:t>hiamata</w:t>
      </w:r>
      <w:r w:rsidRPr="00EF3A1D">
        <w:rPr>
          <w:color w:val="7F7F7F" w:themeColor="text1" w:themeTint="80"/>
        </w:rPr>
        <w:t>: 2023/2025 (</w:t>
      </w:r>
      <w:r w:rsidR="00EF3A1D" w:rsidRPr="00EF3A1D">
        <w:rPr>
          <w:color w:val="7F7F7F" w:themeColor="text1" w:themeTint="80"/>
        </w:rPr>
        <w:t xml:space="preserve">Decreto </w:t>
      </w:r>
      <w:r w:rsidRPr="00EF3A1D">
        <w:rPr>
          <w:color w:val="7F7F7F" w:themeColor="text1" w:themeTint="80"/>
        </w:rPr>
        <w:t xml:space="preserve">Ministeriale n. 1796/2023); </w:t>
      </w:r>
      <w:r w:rsidR="00EF3A1D">
        <w:rPr>
          <w:color w:val="7F7F7F" w:themeColor="text1" w:themeTint="80"/>
        </w:rPr>
        <w:t xml:space="preserve">Ambito </w:t>
      </w:r>
      <w:r w:rsidRPr="00EF3A1D">
        <w:rPr>
          <w:color w:val="7F7F7F" w:themeColor="text1" w:themeTint="80"/>
        </w:rPr>
        <w:t>Disciplinar</w:t>
      </w:r>
      <w:r w:rsidR="00EF3A1D">
        <w:rPr>
          <w:color w:val="7F7F7F" w:themeColor="text1" w:themeTint="80"/>
        </w:rPr>
        <w:t>e</w:t>
      </w:r>
      <w:r w:rsidRPr="00EF3A1D">
        <w:rPr>
          <w:color w:val="7F7F7F" w:themeColor="text1" w:themeTint="80"/>
        </w:rPr>
        <w:t>: 06/A4 -</w:t>
      </w:r>
      <w:r w:rsidR="00EF3A1D">
        <w:rPr>
          <w:color w:val="7F7F7F" w:themeColor="text1" w:themeTint="80"/>
        </w:rPr>
        <w:t xml:space="preserve">Anatomia </w:t>
      </w:r>
      <w:r w:rsidRPr="00EF3A1D">
        <w:rPr>
          <w:color w:val="7F7F7F" w:themeColor="text1" w:themeTint="80"/>
        </w:rPr>
        <w:t>Patolog</w:t>
      </w:r>
      <w:r w:rsidR="00EF3A1D">
        <w:rPr>
          <w:color w:val="7F7F7F" w:themeColor="text1" w:themeTint="80"/>
        </w:rPr>
        <w:t>ica</w:t>
      </w:r>
      <w:r w:rsidRPr="00EF3A1D">
        <w:rPr>
          <w:color w:val="7F7F7F" w:themeColor="text1" w:themeTint="80"/>
        </w:rPr>
        <w:t xml:space="preserve">. </w:t>
      </w:r>
      <w:r w:rsidR="00EF3A1D">
        <w:rPr>
          <w:color w:val="7F7F7F" w:themeColor="text1" w:themeTint="80"/>
        </w:rPr>
        <w:br/>
      </w:r>
      <w:r w:rsidRPr="00EF3A1D">
        <w:t>A</w:t>
      </w:r>
      <w:r w:rsidR="00EF3A1D" w:rsidRPr="00EF3A1D">
        <w:t xml:space="preserve">mbito </w:t>
      </w:r>
      <w:r w:rsidRPr="00EF3A1D">
        <w:t xml:space="preserve">06/A </w:t>
      </w:r>
      <w:r w:rsidR="00EF3A1D" w:rsidRPr="00EF3A1D">
        <w:t>–</w:t>
      </w:r>
      <w:r w:rsidRPr="00EF3A1D">
        <w:t xml:space="preserve"> </w:t>
      </w:r>
      <w:r w:rsidR="00EF3A1D" w:rsidRPr="00EF3A1D">
        <w:t xml:space="preserve">Anatomia </w:t>
      </w:r>
      <w:r w:rsidRPr="00EF3A1D">
        <w:t>Patolog</w:t>
      </w:r>
      <w:r w:rsidR="00EF3A1D" w:rsidRPr="00EF3A1D">
        <w:t>ica</w:t>
      </w:r>
      <w:r w:rsidRPr="00EF3A1D">
        <w:t xml:space="preserve"> </w:t>
      </w:r>
      <w:r w:rsidR="00EF3A1D" w:rsidRPr="00EF3A1D">
        <w:t>e Medicina di la</w:t>
      </w:r>
      <w:r w:rsidR="00EF3A1D">
        <w:t>broatorio</w:t>
      </w:r>
      <w:r w:rsidRPr="00EF3A1D">
        <w:t>.</w:t>
      </w:r>
    </w:p>
    <w:p w14:paraId="74480F8F" w14:textId="77777777" w:rsidR="000C38D3" w:rsidRPr="00EF3A1D" w:rsidRDefault="000C38D3" w:rsidP="000C38D3"/>
    <w:p w14:paraId="0B89D9F6" w14:textId="77777777" w:rsidR="000C38D3" w:rsidRDefault="000C38D3" w:rsidP="000C38D3">
      <w:pPr>
        <w:rPr>
          <w:color w:val="0065FA"/>
          <w:lang w:val="en-GB"/>
        </w:rPr>
      </w:pPr>
      <w:r>
        <w:rPr>
          <w:color w:val="0065FA"/>
          <w:lang w:val="en-GB"/>
        </w:rPr>
        <w:t>01/08/2024</w:t>
      </w:r>
      <w:r w:rsidRPr="00FB3C4B">
        <w:rPr>
          <w:color w:val="0065FA"/>
          <w:lang w:val="en-GB"/>
        </w:rPr>
        <w:t xml:space="preserve"> – </w:t>
      </w:r>
      <w:r>
        <w:rPr>
          <w:color w:val="0065FA"/>
          <w:lang w:val="en-GB"/>
        </w:rPr>
        <w:t>01/11/2025</w:t>
      </w:r>
    </w:p>
    <w:p w14:paraId="5CCFDE93" w14:textId="77777777" w:rsidR="00EF3A1D" w:rsidRPr="00EF3A1D" w:rsidRDefault="00EF3A1D" w:rsidP="000C38D3">
      <w:pPr>
        <w:rPr>
          <w:b/>
          <w:bCs/>
        </w:rPr>
      </w:pPr>
      <w:r w:rsidRPr="00EF3A1D">
        <w:rPr>
          <w:b/>
          <w:bCs/>
        </w:rPr>
        <w:t>Assegnista di Ricerca</w:t>
      </w:r>
    </w:p>
    <w:p w14:paraId="150449DD" w14:textId="33240FED" w:rsidR="000C38D3" w:rsidRPr="00EF3A1D" w:rsidRDefault="000C38D3" w:rsidP="000C38D3">
      <w:pPr>
        <w:rPr>
          <w:color w:val="7F7F7F" w:themeColor="text1" w:themeTint="80"/>
        </w:rPr>
      </w:pPr>
      <w:r w:rsidRPr="00EF3A1D">
        <w:rPr>
          <w:color w:val="7F7F7F" w:themeColor="text1" w:themeTint="80"/>
        </w:rPr>
        <w:t>Supervisor</w:t>
      </w:r>
      <w:r w:rsidR="00EF3A1D">
        <w:rPr>
          <w:color w:val="7F7F7F" w:themeColor="text1" w:themeTint="80"/>
        </w:rPr>
        <w:t>e</w:t>
      </w:r>
      <w:r w:rsidRPr="00EF3A1D">
        <w:rPr>
          <w:color w:val="7F7F7F" w:themeColor="text1" w:themeTint="80"/>
        </w:rPr>
        <w:t>: Prof. Dr. F. Grillo</w:t>
      </w:r>
    </w:p>
    <w:p w14:paraId="60926FC9" w14:textId="627D605B" w:rsidR="000C38D3" w:rsidRPr="00EF3A1D" w:rsidRDefault="000C38D3" w:rsidP="000C38D3">
      <w:pPr>
        <w:rPr>
          <w:color w:val="7F7F7F" w:themeColor="text1" w:themeTint="80"/>
          <w:lang w:val="en-GB"/>
        </w:rPr>
      </w:pPr>
      <w:r w:rsidRPr="00EF3A1D">
        <w:rPr>
          <w:color w:val="7F7F7F" w:themeColor="text1" w:themeTint="80"/>
          <w:lang w:val="en-GB"/>
        </w:rPr>
        <w:t>• Immuno</w:t>
      </w:r>
      <w:r w:rsidR="00EF3A1D" w:rsidRPr="00EF3A1D">
        <w:rPr>
          <w:color w:val="7F7F7F" w:themeColor="text1" w:themeTint="80"/>
          <w:lang w:val="en-GB"/>
        </w:rPr>
        <w:t>patobiologia delle malattie epatobiliari</w:t>
      </w:r>
      <w:r w:rsidRPr="00EF3A1D">
        <w:rPr>
          <w:color w:val="7F7F7F" w:themeColor="text1" w:themeTint="80"/>
          <w:lang w:val="en-GB"/>
        </w:rPr>
        <w:t>.</w:t>
      </w:r>
    </w:p>
    <w:p w14:paraId="6CD75D50" w14:textId="455E1298" w:rsidR="000C38D3" w:rsidRPr="00EF3A1D" w:rsidRDefault="000C38D3" w:rsidP="000C38D3">
      <w:pPr>
        <w:rPr>
          <w:color w:val="7F7F7F" w:themeColor="text1" w:themeTint="80"/>
        </w:rPr>
      </w:pPr>
      <w:r w:rsidRPr="00EF3A1D">
        <w:rPr>
          <w:color w:val="7F7F7F" w:themeColor="text1" w:themeTint="80"/>
        </w:rPr>
        <w:t xml:space="preserve">• </w:t>
      </w:r>
      <w:r w:rsidR="00EF3A1D">
        <w:rPr>
          <w:color w:val="7F7F7F" w:themeColor="text1" w:themeTint="80"/>
        </w:rPr>
        <w:t>Analisi di i</w:t>
      </w:r>
      <w:r w:rsidR="00EF3A1D" w:rsidRPr="00EF3A1D">
        <w:rPr>
          <w:color w:val="7F7F7F" w:themeColor="text1" w:themeTint="80"/>
        </w:rPr>
        <w:t xml:space="preserve">mmunoistochimica </w:t>
      </w:r>
      <w:r w:rsidRPr="00EF3A1D">
        <w:rPr>
          <w:color w:val="7F7F7F" w:themeColor="text1" w:themeTint="80"/>
        </w:rPr>
        <w:t xml:space="preserve">Multiplex, MALDI-MSI, </w:t>
      </w:r>
      <w:r w:rsidR="00EF3A1D" w:rsidRPr="00EF3A1D">
        <w:rPr>
          <w:color w:val="7F7F7F" w:themeColor="text1" w:themeTint="80"/>
        </w:rPr>
        <w:t>e anatomia patologica</w:t>
      </w:r>
      <w:r w:rsidRPr="00EF3A1D">
        <w:rPr>
          <w:color w:val="7F7F7F" w:themeColor="text1" w:themeTint="80"/>
        </w:rPr>
        <w:t xml:space="preserve"> computa</w:t>
      </w:r>
      <w:r w:rsidR="00EF3A1D" w:rsidRPr="00EF3A1D">
        <w:rPr>
          <w:color w:val="7F7F7F" w:themeColor="text1" w:themeTint="80"/>
        </w:rPr>
        <w:t>z</w:t>
      </w:r>
      <w:r w:rsidRPr="00EF3A1D">
        <w:rPr>
          <w:color w:val="7F7F7F" w:themeColor="text1" w:themeTint="80"/>
        </w:rPr>
        <w:t>ional</w:t>
      </w:r>
      <w:r w:rsidR="00EF3A1D" w:rsidRPr="00EF3A1D">
        <w:rPr>
          <w:color w:val="7F7F7F" w:themeColor="text1" w:themeTint="80"/>
        </w:rPr>
        <w:t xml:space="preserve">e </w:t>
      </w:r>
      <w:r w:rsidR="00EF3A1D">
        <w:rPr>
          <w:color w:val="7F7F7F" w:themeColor="text1" w:themeTint="80"/>
        </w:rPr>
        <w:t>dei tumori neuroendocrini</w:t>
      </w:r>
      <w:r w:rsidRPr="00EF3A1D">
        <w:rPr>
          <w:color w:val="7F7F7F" w:themeColor="text1" w:themeTint="80"/>
        </w:rPr>
        <w:t xml:space="preserve">. </w:t>
      </w:r>
    </w:p>
    <w:p w14:paraId="1D23CA77" w14:textId="646D58FC" w:rsidR="000C38D3" w:rsidRPr="00EF3A1D" w:rsidRDefault="000C38D3" w:rsidP="000C38D3">
      <w:r w:rsidRPr="00EF3A1D">
        <w:t>Universit</w:t>
      </w:r>
      <w:r w:rsidR="00EF3A1D" w:rsidRPr="00EF3A1D">
        <w:t>à</w:t>
      </w:r>
      <w:r w:rsidRPr="00EF3A1D">
        <w:t xml:space="preserve"> </w:t>
      </w:r>
      <w:r w:rsidR="00EF3A1D" w:rsidRPr="00EF3A1D">
        <w:t>di</w:t>
      </w:r>
      <w:r w:rsidRPr="00EF3A1D">
        <w:t xml:space="preserve"> Geno</w:t>
      </w:r>
      <w:r w:rsidR="00EF3A1D" w:rsidRPr="00EF3A1D">
        <w:t>v</w:t>
      </w:r>
      <w:r w:rsidRPr="00EF3A1D">
        <w:t>a – D</w:t>
      </w:r>
      <w:r w:rsidR="00EF3A1D" w:rsidRPr="00EF3A1D">
        <w:t>i</w:t>
      </w:r>
      <w:r w:rsidRPr="00EF3A1D">
        <w:t>partmento</w:t>
      </w:r>
      <w:r w:rsidR="00EF3A1D" w:rsidRPr="00EF3A1D">
        <w:t xml:space="preserve"> di </w:t>
      </w:r>
      <w:r w:rsidRPr="00EF3A1D">
        <w:t>S</w:t>
      </w:r>
      <w:r w:rsidR="00EF3A1D">
        <w:t xml:space="preserve">cienze Chirurgiche e Diagnostiche </w:t>
      </w:r>
      <w:r w:rsidRPr="00EF3A1D">
        <w:t>Integrate</w:t>
      </w:r>
      <w:r w:rsidR="00EF3A1D">
        <w:t>.</w:t>
      </w:r>
    </w:p>
    <w:p w14:paraId="011AE936" w14:textId="77777777" w:rsidR="000C38D3" w:rsidRPr="00EF3A1D" w:rsidRDefault="000C38D3" w:rsidP="000C38D3"/>
    <w:p w14:paraId="00717604" w14:textId="77777777" w:rsidR="000C38D3" w:rsidRDefault="000C38D3" w:rsidP="000C38D3">
      <w:pPr>
        <w:rPr>
          <w:color w:val="0065FA"/>
          <w:lang w:val="en-GB"/>
        </w:rPr>
      </w:pPr>
      <w:r w:rsidRPr="002B430D">
        <w:rPr>
          <w:color w:val="0065FA"/>
          <w:lang w:val="en-GB"/>
        </w:rPr>
        <w:t>08/2020 – 16/12/2024</w:t>
      </w:r>
    </w:p>
    <w:p w14:paraId="1BC9302D" w14:textId="08FD05EA" w:rsidR="000C38D3" w:rsidRDefault="00EF3A1D" w:rsidP="000C38D3">
      <w:pPr>
        <w:rPr>
          <w:b/>
          <w:bCs/>
          <w:lang w:val="en-GB"/>
        </w:rPr>
      </w:pPr>
      <w:r>
        <w:rPr>
          <w:b/>
          <w:bCs/>
          <w:lang w:val="en-GB"/>
        </w:rPr>
        <w:t>Dottorato (</w:t>
      </w:r>
      <w:r w:rsidR="000C38D3" w:rsidRPr="002B430D">
        <w:rPr>
          <w:b/>
          <w:bCs/>
          <w:lang w:val="en-GB"/>
        </w:rPr>
        <w:t>Ph.D.</w:t>
      </w:r>
      <w:r>
        <w:rPr>
          <w:b/>
          <w:bCs/>
          <w:lang w:val="en-GB"/>
        </w:rPr>
        <w:t>)</w:t>
      </w:r>
      <w:r w:rsidR="000C38D3" w:rsidRPr="002B430D">
        <w:rPr>
          <w:b/>
          <w:bCs/>
          <w:lang w:val="en-GB"/>
        </w:rPr>
        <w:t xml:space="preserve"> in </w:t>
      </w:r>
      <w:r>
        <w:rPr>
          <w:b/>
          <w:bCs/>
          <w:lang w:val="en-GB"/>
        </w:rPr>
        <w:t>Scienze Biomediche ed Oncologia</w:t>
      </w:r>
    </w:p>
    <w:p w14:paraId="104A0095" w14:textId="3D1079D9" w:rsidR="000C38D3" w:rsidRPr="00EF3A1D" w:rsidRDefault="000C38D3" w:rsidP="000C38D3">
      <w:pPr>
        <w:rPr>
          <w:color w:val="7F7F7F" w:themeColor="text1" w:themeTint="80"/>
        </w:rPr>
      </w:pPr>
      <w:r w:rsidRPr="00EF3A1D">
        <w:rPr>
          <w:color w:val="7F7F7F" w:themeColor="text1" w:themeTint="80"/>
        </w:rPr>
        <w:t>Tesi: Immunopatolog</w:t>
      </w:r>
      <w:r w:rsidR="00EF3A1D" w:rsidRPr="00EF3A1D">
        <w:rPr>
          <w:color w:val="7F7F7F" w:themeColor="text1" w:themeTint="80"/>
        </w:rPr>
        <w:t>ia</w:t>
      </w:r>
      <w:r w:rsidRPr="00EF3A1D">
        <w:rPr>
          <w:color w:val="7F7F7F" w:themeColor="text1" w:themeTint="80"/>
        </w:rPr>
        <w:t xml:space="preserve"> </w:t>
      </w:r>
      <w:r w:rsidR="00EF3A1D" w:rsidRPr="00EF3A1D">
        <w:rPr>
          <w:color w:val="7F7F7F" w:themeColor="text1" w:themeTint="80"/>
        </w:rPr>
        <w:t>delle cola</w:t>
      </w:r>
      <w:r w:rsidR="00EF3A1D">
        <w:rPr>
          <w:color w:val="7F7F7F" w:themeColor="text1" w:themeTint="80"/>
        </w:rPr>
        <w:t>ngiopatie neoplastiche e non-neoplastiche</w:t>
      </w:r>
      <w:r w:rsidRPr="00EF3A1D">
        <w:rPr>
          <w:color w:val="7F7F7F" w:themeColor="text1" w:themeTint="80"/>
        </w:rPr>
        <w:t xml:space="preserve"> (Prof. Dr. P. Cassoni). </w:t>
      </w:r>
      <w:r w:rsidR="00EF3A1D">
        <w:rPr>
          <w:color w:val="7F7F7F" w:themeColor="text1" w:themeTint="80"/>
        </w:rPr>
        <w:t>Valutazione f</w:t>
      </w:r>
      <w:r w:rsidRPr="00EF3A1D">
        <w:rPr>
          <w:color w:val="7F7F7F" w:themeColor="text1" w:themeTint="80"/>
        </w:rPr>
        <w:t>inal</w:t>
      </w:r>
      <w:r w:rsidR="00EF3A1D" w:rsidRPr="00EF3A1D">
        <w:rPr>
          <w:color w:val="7F7F7F" w:themeColor="text1" w:themeTint="80"/>
        </w:rPr>
        <w:t>e</w:t>
      </w:r>
      <w:r w:rsidRPr="00EF3A1D">
        <w:rPr>
          <w:color w:val="7F7F7F" w:themeColor="text1" w:themeTint="80"/>
        </w:rPr>
        <w:t xml:space="preserve">: </w:t>
      </w:r>
      <w:r w:rsidR="00EF3A1D" w:rsidRPr="00EF3A1D">
        <w:rPr>
          <w:color w:val="7F7F7F" w:themeColor="text1" w:themeTint="80"/>
        </w:rPr>
        <w:t xml:space="preserve">titolo ottenuto con </w:t>
      </w:r>
      <w:r w:rsidR="00EF3A1D">
        <w:rPr>
          <w:color w:val="7F7F7F" w:themeColor="text1" w:themeTint="80"/>
        </w:rPr>
        <w:t>L</w:t>
      </w:r>
      <w:r w:rsidR="00EF3A1D" w:rsidRPr="00EF3A1D">
        <w:rPr>
          <w:color w:val="7F7F7F" w:themeColor="text1" w:themeTint="80"/>
        </w:rPr>
        <w:t>ode</w:t>
      </w:r>
      <w:r w:rsidRPr="00EF3A1D">
        <w:rPr>
          <w:color w:val="7F7F7F" w:themeColor="text1" w:themeTint="80"/>
        </w:rPr>
        <w:t>.</w:t>
      </w:r>
    </w:p>
    <w:p w14:paraId="0205113D" w14:textId="045AA2E4" w:rsidR="000C38D3" w:rsidRPr="00EF3A1D" w:rsidRDefault="000C38D3" w:rsidP="000C38D3">
      <w:r w:rsidRPr="00EF3A1D">
        <w:t>Universit</w:t>
      </w:r>
      <w:r w:rsidR="00EF3A1D" w:rsidRPr="00EF3A1D">
        <w:t xml:space="preserve">à degli Studi di </w:t>
      </w:r>
      <w:r w:rsidRPr="00EF3A1D">
        <w:t>T</w:t>
      </w:r>
      <w:r w:rsidR="00EF3A1D" w:rsidRPr="00EF3A1D">
        <w:t>o</w:t>
      </w:r>
      <w:r w:rsidRPr="00EF3A1D">
        <w:t>rin</w:t>
      </w:r>
      <w:r w:rsidR="00EF3A1D" w:rsidRPr="00EF3A1D">
        <w:t>o</w:t>
      </w:r>
      <w:r w:rsidRPr="00EF3A1D">
        <w:t xml:space="preserve"> – D</w:t>
      </w:r>
      <w:r w:rsidR="00EF3A1D" w:rsidRPr="00EF3A1D">
        <w:t>i</w:t>
      </w:r>
      <w:r w:rsidRPr="00EF3A1D">
        <w:t>part</w:t>
      </w:r>
      <w:r w:rsidR="00EF3A1D">
        <w:t>i</w:t>
      </w:r>
      <w:r w:rsidRPr="00EF3A1D">
        <w:t>mento</w:t>
      </w:r>
      <w:r w:rsidR="00EF3A1D">
        <w:t xml:space="preserve"> di Scienze Mediche</w:t>
      </w:r>
      <w:r w:rsidRPr="00EF3A1D">
        <w:t>.</w:t>
      </w:r>
    </w:p>
    <w:p w14:paraId="1772F65D" w14:textId="77777777" w:rsidR="000C38D3" w:rsidRPr="00EF3A1D" w:rsidRDefault="000C38D3" w:rsidP="000C38D3"/>
    <w:p w14:paraId="30621B87" w14:textId="77777777" w:rsidR="000C38D3" w:rsidRDefault="000C38D3" w:rsidP="000C38D3">
      <w:pPr>
        <w:rPr>
          <w:color w:val="0065FA"/>
          <w:lang w:val="en-GB"/>
        </w:rPr>
      </w:pPr>
      <w:r w:rsidRPr="00FB3C4B">
        <w:rPr>
          <w:color w:val="0065FA"/>
          <w:lang w:val="en-GB"/>
        </w:rPr>
        <w:t>0</w:t>
      </w:r>
      <w:r>
        <w:rPr>
          <w:color w:val="0065FA"/>
          <w:lang w:val="en-GB"/>
        </w:rPr>
        <w:t>2</w:t>
      </w:r>
      <w:r w:rsidRPr="00FB3C4B">
        <w:rPr>
          <w:color w:val="0065FA"/>
          <w:lang w:val="en-GB"/>
        </w:rPr>
        <w:t>/202</w:t>
      </w:r>
      <w:r>
        <w:rPr>
          <w:color w:val="0065FA"/>
          <w:lang w:val="en-GB"/>
        </w:rPr>
        <w:t>1</w:t>
      </w:r>
      <w:r w:rsidRPr="00FB3C4B">
        <w:rPr>
          <w:color w:val="0065FA"/>
          <w:lang w:val="en-GB"/>
        </w:rPr>
        <w:t xml:space="preserve"> – </w:t>
      </w:r>
      <w:r>
        <w:rPr>
          <w:color w:val="0065FA"/>
          <w:lang w:val="en-GB"/>
        </w:rPr>
        <w:t xml:space="preserve">08/2021 &amp; 07/2022 </w:t>
      </w:r>
      <w:r w:rsidRPr="00FB3C4B">
        <w:rPr>
          <w:color w:val="0065FA"/>
          <w:lang w:val="en-GB"/>
        </w:rPr>
        <w:t>–</w:t>
      </w:r>
      <w:r>
        <w:rPr>
          <w:color w:val="0065FA"/>
          <w:lang w:val="en-GB"/>
        </w:rPr>
        <w:t xml:space="preserve"> </w:t>
      </w:r>
      <w:r w:rsidRPr="00FB3C4B">
        <w:rPr>
          <w:color w:val="0065FA"/>
          <w:lang w:val="en-GB"/>
        </w:rPr>
        <w:t>07/2024</w:t>
      </w:r>
    </w:p>
    <w:p w14:paraId="3EC6D2B0" w14:textId="502B95F1" w:rsidR="000C38D3" w:rsidRPr="00EF3A1D" w:rsidRDefault="00EF3A1D" w:rsidP="000C38D3">
      <w:pPr>
        <w:rPr>
          <w:b/>
          <w:bCs/>
        </w:rPr>
      </w:pPr>
      <w:r w:rsidRPr="00EF3A1D">
        <w:rPr>
          <w:b/>
          <w:bCs/>
        </w:rPr>
        <w:t xml:space="preserve">Assegnista di </w:t>
      </w:r>
      <w:r w:rsidR="000C38D3" w:rsidRPr="00EF3A1D">
        <w:rPr>
          <w:b/>
          <w:bCs/>
        </w:rPr>
        <w:t>R</w:t>
      </w:r>
      <w:r w:rsidRPr="00EF3A1D">
        <w:rPr>
          <w:b/>
          <w:bCs/>
        </w:rPr>
        <w:t>icerca</w:t>
      </w:r>
    </w:p>
    <w:p w14:paraId="6C8D7474" w14:textId="0983B49E" w:rsidR="000C38D3" w:rsidRPr="00EF3A1D" w:rsidRDefault="000C38D3" w:rsidP="000C38D3">
      <w:pPr>
        <w:rPr>
          <w:color w:val="7F7F7F" w:themeColor="text1" w:themeTint="80"/>
        </w:rPr>
      </w:pPr>
      <w:r w:rsidRPr="00EF3A1D">
        <w:rPr>
          <w:color w:val="7F7F7F" w:themeColor="text1" w:themeTint="80"/>
        </w:rPr>
        <w:t>Supervisor</w:t>
      </w:r>
      <w:r w:rsidR="00EF3A1D" w:rsidRPr="00EF3A1D">
        <w:rPr>
          <w:color w:val="7F7F7F" w:themeColor="text1" w:themeTint="80"/>
        </w:rPr>
        <w:t>e</w:t>
      </w:r>
      <w:r w:rsidRPr="00EF3A1D">
        <w:rPr>
          <w:color w:val="7F7F7F" w:themeColor="text1" w:themeTint="80"/>
        </w:rPr>
        <w:t>: Prof. Dr. A.J. Demetris.</w:t>
      </w:r>
    </w:p>
    <w:p w14:paraId="09B96574" w14:textId="03FB1727" w:rsidR="000C38D3" w:rsidRPr="00EF3A1D" w:rsidRDefault="000C38D3" w:rsidP="000C38D3">
      <w:pPr>
        <w:rPr>
          <w:color w:val="7F7F7F" w:themeColor="text1" w:themeTint="80"/>
        </w:rPr>
      </w:pPr>
      <w:r w:rsidRPr="00EF3A1D">
        <w:rPr>
          <w:color w:val="7F7F7F" w:themeColor="text1" w:themeTint="80"/>
        </w:rPr>
        <w:t>• Immunobiolog</w:t>
      </w:r>
      <w:r w:rsidR="00EF3A1D" w:rsidRPr="00EF3A1D">
        <w:rPr>
          <w:color w:val="7F7F7F" w:themeColor="text1" w:themeTint="80"/>
        </w:rPr>
        <w:t>ia</w:t>
      </w:r>
      <w:r w:rsidRPr="00EF3A1D">
        <w:rPr>
          <w:color w:val="7F7F7F" w:themeColor="text1" w:themeTint="80"/>
        </w:rPr>
        <w:t xml:space="preserve"> </w:t>
      </w:r>
      <w:r w:rsidR="00EF3A1D" w:rsidRPr="00EF3A1D">
        <w:rPr>
          <w:color w:val="7F7F7F" w:themeColor="text1" w:themeTint="80"/>
        </w:rPr>
        <w:t>dei meccanismi di tolleranza immunitaria, rigetto cellul</w:t>
      </w:r>
      <w:r w:rsidR="00EF3A1D">
        <w:rPr>
          <w:color w:val="7F7F7F" w:themeColor="text1" w:themeTint="80"/>
        </w:rPr>
        <w:t>are e anticorpo mediato acuto, rigetto cronico, e patobiologia delle patologie biliari.</w:t>
      </w:r>
    </w:p>
    <w:p w14:paraId="2875C86B" w14:textId="0FC42A44" w:rsidR="000C38D3" w:rsidRPr="00EF3A1D" w:rsidRDefault="000C38D3" w:rsidP="000C38D3">
      <w:pPr>
        <w:rPr>
          <w:color w:val="7F7F7F" w:themeColor="text1" w:themeTint="80"/>
        </w:rPr>
      </w:pPr>
      <w:r w:rsidRPr="00EF3A1D">
        <w:rPr>
          <w:color w:val="7F7F7F" w:themeColor="text1" w:themeTint="80"/>
        </w:rPr>
        <w:t xml:space="preserve">• </w:t>
      </w:r>
      <w:r w:rsidR="00EF3A1D" w:rsidRPr="00EF3A1D">
        <w:rPr>
          <w:color w:val="7F7F7F" w:themeColor="text1" w:themeTint="80"/>
        </w:rPr>
        <w:t xml:space="preserve">Immunoistochimica </w:t>
      </w:r>
      <w:r w:rsidRPr="00EF3A1D">
        <w:rPr>
          <w:color w:val="7F7F7F" w:themeColor="text1" w:themeTint="80"/>
        </w:rPr>
        <w:t xml:space="preserve">Multiplex </w:t>
      </w:r>
      <w:r w:rsidR="00EF3A1D" w:rsidRPr="00EF3A1D">
        <w:rPr>
          <w:color w:val="7F7F7F" w:themeColor="text1" w:themeTint="80"/>
        </w:rPr>
        <w:t xml:space="preserve">e medotiche di analisi di </w:t>
      </w:r>
      <w:r w:rsidR="00EF3A1D">
        <w:rPr>
          <w:color w:val="7F7F7F" w:themeColor="text1" w:themeTint="80"/>
        </w:rPr>
        <w:t>immagine ad alta risoluzione</w:t>
      </w:r>
      <w:r w:rsidRPr="00EF3A1D">
        <w:rPr>
          <w:color w:val="7F7F7F" w:themeColor="text1" w:themeTint="80"/>
        </w:rPr>
        <w:t xml:space="preserve">. </w:t>
      </w:r>
    </w:p>
    <w:p w14:paraId="499669F7" w14:textId="6B9E0F33" w:rsidR="000C38D3" w:rsidRPr="00EF3A1D" w:rsidRDefault="000C38D3" w:rsidP="000C38D3">
      <w:r w:rsidRPr="00EF3A1D">
        <w:t>Universit</w:t>
      </w:r>
      <w:r w:rsidR="00EF3A1D" w:rsidRPr="00EF3A1D">
        <w:t>à</w:t>
      </w:r>
      <w:r w:rsidRPr="00EF3A1D">
        <w:t xml:space="preserve"> </w:t>
      </w:r>
      <w:r w:rsidR="00EF3A1D" w:rsidRPr="00EF3A1D">
        <w:t>di</w:t>
      </w:r>
      <w:r w:rsidRPr="00EF3A1D">
        <w:t xml:space="preserve"> Pittsburgh </w:t>
      </w:r>
      <w:r w:rsidR="00EF3A1D" w:rsidRPr="00EF3A1D">
        <w:t>–</w:t>
      </w:r>
      <w:r w:rsidRPr="00EF3A1D">
        <w:t xml:space="preserve"> </w:t>
      </w:r>
      <w:r w:rsidR="00EF3A1D" w:rsidRPr="00EF3A1D">
        <w:t>Istituto di Ricerca sul Trapi</w:t>
      </w:r>
      <w:r w:rsidR="00EF3A1D">
        <w:t xml:space="preserve">anto </w:t>
      </w:r>
      <w:r w:rsidRPr="00EF3A1D">
        <w:t>Thomas E. Starzl</w:t>
      </w:r>
      <w:r w:rsidR="00EF3A1D">
        <w:t>.</w:t>
      </w:r>
    </w:p>
    <w:p w14:paraId="2A6C124E" w14:textId="77777777" w:rsidR="000C38D3" w:rsidRPr="00EF3A1D" w:rsidRDefault="000C38D3" w:rsidP="000C38D3"/>
    <w:p w14:paraId="0F07118E" w14:textId="77777777" w:rsidR="000C38D3" w:rsidRDefault="000C38D3" w:rsidP="000C38D3">
      <w:pPr>
        <w:rPr>
          <w:color w:val="0065FA"/>
          <w:lang w:val="en-GB"/>
        </w:rPr>
      </w:pPr>
      <w:r w:rsidRPr="00FB3C4B">
        <w:rPr>
          <w:color w:val="0065FA"/>
          <w:lang w:val="en-GB"/>
        </w:rPr>
        <w:t>08/05/2024 – 11/05/2024</w:t>
      </w:r>
    </w:p>
    <w:p w14:paraId="1D39388C" w14:textId="77777777" w:rsidR="000C38D3" w:rsidRDefault="000C38D3" w:rsidP="000C38D3">
      <w:pPr>
        <w:rPr>
          <w:b/>
          <w:bCs/>
          <w:lang w:val="en-GB"/>
        </w:rPr>
      </w:pPr>
      <w:r w:rsidRPr="00FB3C4B">
        <w:rPr>
          <w:b/>
          <w:bCs/>
          <w:lang w:val="en-GB"/>
        </w:rPr>
        <w:t xml:space="preserve">ESP Academy </w:t>
      </w:r>
      <w:r>
        <w:rPr>
          <w:b/>
          <w:bCs/>
          <w:lang w:val="en-GB"/>
        </w:rPr>
        <w:t>–</w:t>
      </w:r>
      <w:r w:rsidRPr="00FB3C4B">
        <w:rPr>
          <w:b/>
          <w:bCs/>
          <w:lang w:val="en-GB"/>
        </w:rPr>
        <w:t xml:space="preserve"> Alumni</w:t>
      </w:r>
    </w:p>
    <w:p w14:paraId="373B2309" w14:textId="1FB6964C" w:rsidR="000C38D3" w:rsidRPr="00EF3A1D" w:rsidRDefault="00EF3A1D" w:rsidP="000C38D3">
      <w:pPr>
        <w:rPr>
          <w:color w:val="7F7F7F" w:themeColor="text1" w:themeTint="80"/>
        </w:rPr>
      </w:pPr>
      <w:r w:rsidRPr="00EF3A1D">
        <w:rPr>
          <w:color w:val="7F7F7F" w:themeColor="text1" w:themeTint="80"/>
        </w:rPr>
        <w:t>Corso intensive ed interattivo organizzato dalla Società Europea di Anatomia Patologica (ESP) per lo sviluppo e applicazione di progetti di ricerca traslazionale nel campo dell’Anatomia Patologica.</w:t>
      </w:r>
      <w:r>
        <w:rPr>
          <w:color w:val="7F7F7F" w:themeColor="text1" w:themeTint="80"/>
        </w:rPr>
        <w:t xml:space="preserve"> </w:t>
      </w:r>
      <w:r w:rsidR="000C38D3" w:rsidRPr="00EF3A1D">
        <w:rPr>
          <w:color w:val="7F7F7F" w:themeColor="text1" w:themeTint="80"/>
        </w:rPr>
        <w:t xml:space="preserve"> </w:t>
      </w:r>
    </w:p>
    <w:p w14:paraId="72BBD161" w14:textId="77777777" w:rsidR="000C38D3" w:rsidRDefault="000C38D3" w:rsidP="000C38D3">
      <w:pPr>
        <w:rPr>
          <w:lang w:val="en-GB"/>
        </w:rPr>
      </w:pPr>
      <w:r w:rsidRPr="00FB3C4B">
        <w:rPr>
          <w:lang w:val="en-GB"/>
        </w:rPr>
        <w:t>ESP - European Society of Pathology.</w:t>
      </w:r>
    </w:p>
    <w:p w14:paraId="2A5C7086" w14:textId="77777777" w:rsidR="000C38D3" w:rsidRDefault="000C38D3" w:rsidP="000C38D3">
      <w:pPr>
        <w:rPr>
          <w:lang w:val="en-GB"/>
        </w:rPr>
      </w:pPr>
    </w:p>
    <w:p w14:paraId="375588F1" w14:textId="77777777" w:rsidR="000C38D3" w:rsidRDefault="000C38D3" w:rsidP="000C38D3">
      <w:pPr>
        <w:rPr>
          <w:color w:val="0065FA"/>
          <w:lang w:val="en-GB"/>
        </w:rPr>
      </w:pPr>
      <w:r w:rsidRPr="00FB3C4B">
        <w:rPr>
          <w:color w:val="0065FA"/>
          <w:lang w:val="en-GB"/>
        </w:rPr>
        <w:t>0</w:t>
      </w:r>
      <w:r>
        <w:rPr>
          <w:color w:val="0065FA"/>
          <w:lang w:val="en-GB"/>
        </w:rPr>
        <w:t>2</w:t>
      </w:r>
      <w:r w:rsidRPr="00FB3C4B">
        <w:rPr>
          <w:color w:val="0065FA"/>
          <w:lang w:val="en-GB"/>
        </w:rPr>
        <w:t>/202</w:t>
      </w:r>
      <w:r>
        <w:rPr>
          <w:color w:val="0065FA"/>
          <w:lang w:val="en-GB"/>
        </w:rPr>
        <w:t>1</w:t>
      </w:r>
      <w:r w:rsidRPr="00FB3C4B">
        <w:rPr>
          <w:color w:val="0065FA"/>
          <w:lang w:val="en-GB"/>
        </w:rPr>
        <w:t xml:space="preserve"> – </w:t>
      </w:r>
      <w:r>
        <w:rPr>
          <w:color w:val="0065FA"/>
          <w:lang w:val="en-GB"/>
        </w:rPr>
        <w:t xml:space="preserve">08/2021 &amp; 07/2022 </w:t>
      </w:r>
      <w:r w:rsidRPr="00FB3C4B">
        <w:rPr>
          <w:color w:val="0065FA"/>
          <w:lang w:val="en-GB"/>
        </w:rPr>
        <w:t>–</w:t>
      </w:r>
      <w:r>
        <w:rPr>
          <w:color w:val="0065FA"/>
          <w:lang w:val="en-GB"/>
        </w:rPr>
        <w:t xml:space="preserve"> </w:t>
      </w:r>
      <w:r w:rsidRPr="00FB3C4B">
        <w:rPr>
          <w:color w:val="0065FA"/>
          <w:lang w:val="en-GB"/>
        </w:rPr>
        <w:t>07/2024</w:t>
      </w:r>
    </w:p>
    <w:p w14:paraId="67734B3B" w14:textId="469025BE" w:rsidR="000C38D3" w:rsidRPr="00EF3A1D" w:rsidRDefault="00EF3A1D" w:rsidP="000C38D3">
      <w:pPr>
        <w:rPr>
          <w:b/>
          <w:bCs/>
        </w:rPr>
      </w:pPr>
      <w:r w:rsidRPr="00EF3A1D">
        <w:rPr>
          <w:b/>
          <w:bCs/>
        </w:rPr>
        <w:t>Assegnista di Ricerca</w:t>
      </w:r>
    </w:p>
    <w:p w14:paraId="4D1A13CA" w14:textId="2304B28E" w:rsidR="000C38D3" w:rsidRPr="00EF3A1D" w:rsidRDefault="000C38D3" w:rsidP="000C38D3">
      <w:pPr>
        <w:rPr>
          <w:color w:val="7F7F7F" w:themeColor="text1" w:themeTint="80"/>
        </w:rPr>
      </w:pPr>
      <w:r w:rsidRPr="00EF3A1D">
        <w:rPr>
          <w:color w:val="7F7F7F" w:themeColor="text1" w:themeTint="80"/>
        </w:rPr>
        <w:lastRenderedPageBreak/>
        <w:t>Supervisor</w:t>
      </w:r>
      <w:r w:rsidR="00EF3A1D" w:rsidRPr="00EF3A1D">
        <w:rPr>
          <w:color w:val="7F7F7F" w:themeColor="text1" w:themeTint="80"/>
        </w:rPr>
        <w:t>e</w:t>
      </w:r>
      <w:r w:rsidRPr="00EF3A1D">
        <w:rPr>
          <w:color w:val="7F7F7F" w:themeColor="text1" w:themeTint="80"/>
        </w:rPr>
        <w:t>: Prof. Dr. A.J. Demetris</w:t>
      </w:r>
    </w:p>
    <w:p w14:paraId="4A20684C" w14:textId="77777777" w:rsidR="00EF3A1D" w:rsidRPr="00EF3A1D" w:rsidRDefault="00EF3A1D" w:rsidP="00EF3A1D">
      <w:pPr>
        <w:rPr>
          <w:color w:val="7F7F7F" w:themeColor="text1" w:themeTint="80"/>
        </w:rPr>
      </w:pPr>
      <w:r w:rsidRPr="00EF3A1D">
        <w:rPr>
          <w:color w:val="7F7F7F" w:themeColor="text1" w:themeTint="80"/>
        </w:rPr>
        <w:t>• Immunobiologia dei meccanismi di tolleranza immunitaria, rigetto cellul</w:t>
      </w:r>
      <w:r>
        <w:rPr>
          <w:color w:val="7F7F7F" w:themeColor="text1" w:themeTint="80"/>
        </w:rPr>
        <w:t>are e anticorpo mediato acuto, rigetto cronico, e patobiologia delle patologie biliari.</w:t>
      </w:r>
    </w:p>
    <w:p w14:paraId="584E0F1D" w14:textId="77777777" w:rsidR="00EF3A1D" w:rsidRPr="00EF3A1D" w:rsidRDefault="00EF3A1D" w:rsidP="00EF3A1D">
      <w:pPr>
        <w:rPr>
          <w:color w:val="7F7F7F" w:themeColor="text1" w:themeTint="80"/>
        </w:rPr>
      </w:pPr>
      <w:r w:rsidRPr="00EF3A1D">
        <w:rPr>
          <w:color w:val="7F7F7F" w:themeColor="text1" w:themeTint="80"/>
        </w:rPr>
        <w:t xml:space="preserve">• Immunoistochimica Multiplex e medotiche di analisi di </w:t>
      </w:r>
      <w:r>
        <w:rPr>
          <w:color w:val="7F7F7F" w:themeColor="text1" w:themeTint="80"/>
        </w:rPr>
        <w:t>immagine ad alta risoluzione</w:t>
      </w:r>
      <w:r w:rsidRPr="00EF3A1D">
        <w:rPr>
          <w:color w:val="7F7F7F" w:themeColor="text1" w:themeTint="80"/>
        </w:rPr>
        <w:t xml:space="preserve">. </w:t>
      </w:r>
    </w:p>
    <w:p w14:paraId="45A6ADC4" w14:textId="77777777" w:rsidR="00EF3A1D" w:rsidRPr="00EF3A1D" w:rsidRDefault="00EF3A1D" w:rsidP="00EF3A1D">
      <w:r w:rsidRPr="00EF3A1D">
        <w:t>Università di Pittsburgh – Istituto di Ricerca sul Trapi</w:t>
      </w:r>
      <w:r>
        <w:t xml:space="preserve">anto </w:t>
      </w:r>
      <w:r w:rsidRPr="00EF3A1D">
        <w:t>Thomas E. Starzl</w:t>
      </w:r>
      <w:r>
        <w:t>.</w:t>
      </w:r>
    </w:p>
    <w:p w14:paraId="03BF46A0" w14:textId="77777777" w:rsidR="000C38D3" w:rsidRPr="00EF3A1D" w:rsidRDefault="000C38D3" w:rsidP="000C38D3"/>
    <w:p w14:paraId="5C05195A" w14:textId="77777777" w:rsidR="000C38D3" w:rsidRDefault="000C38D3" w:rsidP="000C38D3">
      <w:pPr>
        <w:rPr>
          <w:color w:val="0065FA"/>
          <w:lang w:val="en-GB"/>
        </w:rPr>
      </w:pPr>
      <w:r w:rsidRPr="00C45CF8">
        <w:rPr>
          <w:color w:val="0065FA"/>
          <w:lang w:val="en-GB"/>
        </w:rPr>
        <w:t>11/2017 – 01/2022</w:t>
      </w:r>
    </w:p>
    <w:p w14:paraId="4AAA787F" w14:textId="146A8129" w:rsidR="000C38D3" w:rsidRPr="00EF3A1D" w:rsidRDefault="00EF3A1D" w:rsidP="000C38D3">
      <w:pPr>
        <w:rPr>
          <w:b/>
          <w:bCs/>
        </w:rPr>
      </w:pPr>
      <w:r w:rsidRPr="00EF3A1D">
        <w:rPr>
          <w:b/>
          <w:bCs/>
        </w:rPr>
        <w:t>Spezializzazione in Anatomia Patologic</w:t>
      </w:r>
      <w:r>
        <w:rPr>
          <w:b/>
          <w:bCs/>
        </w:rPr>
        <w:t>a</w:t>
      </w:r>
    </w:p>
    <w:p w14:paraId="08DD8212" w14:textId="5A8FA33F" w:rsidR="000C38D3" w:rsidRPr="00EF3A1D" w:rsidRDefault="000C38D3" w:rsidP="000C38D3">
      <w:pPr>
        <w:rPr>
          <w:color w:val="7F7F7F" w:themeColor="text1" w:themeTint="80"/>
        </w:rPr>
      </w:pPr>
      <w:r w:rsidRPr="00EF3A1D">
        <w:rPr>
          <w:color w:val="7F7F7F" w:themeColor="text1" w:themeTint="80"/>
        </w:rPr>
        <w:t xml:space="preserve">Tesi: </w:t>
      </w:r>
      <w:r w:rsidR="00EF3A1D" w:rsidRPr="00EF3A1D">
        <w:rPr>
          <w:color w:val="7F7F7F" w:themeColor="text1" w:themeTint="80"/>
        </w:rPr>
        <w:t xml:space="preserve">Immunobiologia del </w:t>
      </w:r>
      <w:r w:rsidRPr="00EF3A1D">
        <w:rPr>
          <w:color w:val="7F7F7F" w:themeColor="text1" w:themeTint="80"/>
        </w:rPr>
        <w:t>colangiocarcinoma (Prof. Dr. P. Cassoni).</w:t>
      </w:r>
      <w:r w:rsidRPr="00EF3A1D">
        <w:rPr>
          <w:color w:val="7F7F7F" w:themeColor="text1" w:themeTint="80"/>
        </w:rPr>
        <w:br/>
      </w:r>
      <w:r w:rsidR="00EF3A1D" w:rsidRPr="00EF3A1D">
        <w:rPr>
          <w:color w:val="7F7F7F" w:themeColor="text1" w:themeTint="80"/>
        </w:rPr>
        <w:t xml:space="preserve">Votazione </w:t>
      </w:r>
      <w:r w:rsidRPr="00EF3A1D">
        <w:rPr>
          <w:color w:val="7F7F7F" w:themeColor="text1" w:themeTint="80"/>
        </w:rPr>
        <w:t xml:space="preserve">Finale: 70/70 </w:t>
      </w:r>
      <w:r w:rsidR="00EF3A1D" w:rsidRPr="00EF3A1D">
        <w:rPr>
          <w:color w:val="7F7F7F" w:themeColor="text1" w:themeTint="80"/>
        </w:rPr>
        <w:t>con Lode</w:t>
      </w:r>
      <w:r w:rsidRPr="00EF3A1D">
        <w:rPr>
          <w:color w:val="7F7F7F" w:themeColor="text1" w:themeTint="80"/>
        </w:rPr>
        <w:t xml:space="preserve">. </w:t>
      </w:r>
    </w:p>
    <w:p w14:paraId="3C1F3BFF" w14:textId="77777777" w:rsidR="00EF3A1D" w:rsidRPr="00EF3A1D" w:rsidRDefault="00EF3A1D" w:rsidP="00EF3A1D">
      <w:r w:rsidRPr="00EF3A1D">
        <w:t>Università degli Studi di Torino – Dipart</w:t>
      </w:r>
      <w:r>
        <w:t>i</w:t>
      </w:r>
      <w:r w:rsidRPr="00EF3A1D">
        <w:t>mento</w:t>
      </w:r>
      <w:r>
        <w:t xml:space="preserve"> di Scienze Mediche</w:t>
      </w:r>
      <w:r w:rsidRPr="00EF3A1D">
        <w:t>.</w:t>
      </w:r>
    </w:p>
    <w:p w14:paraId="3801905B" w14:textId="77777777" w:rsidR="000C38D3" w:rsidRPr="00EF3A1D" w:rsidRDefault="000C38D3" w:rsidP="000C38D3"/>
    <w:p w14:paraId="2F0BC362" w14:textId="5C9FD243" w:rsidR="000C38D3" w:rsidRDefault="000C38D3" w:rsidP="000C38D3">
      <w:pPr>
        <w:rPr>
          <w:color w:val="0065FA"/>
          <w:lang w:val="en-GB"/>
        </w:rPr>
      </w:pPr>
      <w:r>
        <w:rPr>
          <w:color w:val="0065FA"/>
          <w:lang w:val="en-GB"/>
        </w:rPr>
        <w:t>28/02/</w:t>
      </w:r>
      <w:r w:rsidRPr="00C45CF8">
        <w:rPr>
          <w:color w:val="0065FA"/>
          <w:lang w:val="en-GB"/>
        </w:rPr>
        <w:t xml:space="preserve">2017 – </w:t>
      </w:r>
      <w:r w:rsidR="00587BD6">
        <w:rPr>
          <w:color w:val="0065FA"/>
          <w:lang w:val="en-GB"/>
        </w:rPr>
        <w:t>In Corso</w:t>
      </w:r>
    </w:p>
    <w:p w14:paraId="715355A6" w14:textId="3638C84C" w:rsidR="000C38D3" w:rsidRPr="00587BD6" w:rsidRDefault="00587BD6" w:rsidP="000C38D3">
      <w:pPr>
        <w:rPr>
          <w:b/>
          <w:bCs/>
        </w:rPr>
      </w:pPr>
      <w:r w:rsidRPr="00587BD6">
        <w:rPr>
          <w:b/>
          <w:bCs/>
        </w:rPr>
        <w:t xml:space="preserve">Iscrizione all’albo dei Medici </w:t>
      </w:r>
      <w:r>
        <w:rPr>
          <w:b/>
          <w:bCs/>
        </w:rPr>
        <w:t>Chirurghi e degli Odontoiatri</w:t>
      </w:r>
    </w:p>
    <w:p w14:paraId="2509B359" w14:textId="501F0F7E" w:rsidR="000C38D3" w:rsidRPr="00587BD6" w:rsidRDefault="00587BD6" w:rsidP="000C38D3">
      <w:r w:rsidRPr="00587BD6">
        <w:t>A</w:t>
      </w:r>
      <w:r w:rsidRPr="00587BD6">
        <w:t>lbo dei Medici Chirurghi e degli Odontoiatri della Provincia di Genova</w:t>
      </w:r>
      <w:r w:rsidR="000C38D3" w:rsidRPr="00587BD6">
        <w:t>.</w:t>
      </w:r>
    </w:p>
    <w:p w14:paraId="0032227F" w14:textId="77777777" w:rsidR="000C38D3" w:rsidRPr="00587BD6" w:rsidRDefault="000C38D3" w:rsidP="000C38D3"/>
    <w:p w14:paraId="1E62085A" w14:textId="77777777" w:rsidR="000C38D3" w:rsidRDefault="000C38D3" w:rsidP="000C38D3">
      <w:pPr>
        <w:rPr>
          <w:color w:val="0065FA"/>
          <w:lang w:val="en-GB"/>
        </w:rPr>
      </w:pPr>
      <w:r w:rsidRPr="00BF0A0E">
        <w:rPr>
          <w:color w:val="0065FA"/>
          <w:lang w:val="en-GB"/>
        </w:rPr>
        <w:t>30/09/2013 – 30/09/2016</w:t>
      </w:r>
    </w:p>
    <w:p w14:paraId="31E7309A" w14:textId="28408AFA" w:rsidR="000C38D3" w:rsidRDefault="00587BD6" w:rsidP="000C38D3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Master in Ricerca </w:t>
      </w:r>
      <w:r w:rsidR="000C38D3" w:rsidRPr="00FB3C4B">
        <w:rPr>
          <w:b/>
          <w:bCs/>
          <w:lang w:val="en-GB"/>
        </w:rPr>
        <w:t>Biomedica</w:t>
      </w:r>
    </w:p>
    <w:p w14:paraId="0D4045E3" w14:textId="5B20AD57" w:rsidR="000C38D3" w:rsidRPr="00587BD6" w:rsidRDefault="00587BD6" w:rsidP="000C38D3">
      <w:pPr>
        <w:rPr>
          <w:color w:val="7F7F7F" w:themeColor="text1" w:themeTint="80"/>
        </w:rPr>
      </w:pPr>
      <w:r w:rsidRPr="00587BD6">
        <w:rPr>
          <w:color w:val="7F7F7F" w:themeColor="text1" w:themeTint="80"/>
        </w:rPr>
        <w:t xml:space="preserve">Programma di formazione </w:t>
      </w:r>
      <w:r>
        <w:rPr>
          <w:color w:val="7F7F7F" w:themeColor="text1" w:themeTint="80"/>
        </w:rPr>
        <w:t xml:space="preserve">ad accesso chiuso </w:t>
      </w:r>
      <w:r w:rsidRPr="00587BD6">
        <w:rPr>
          <w:color w:val="7F7F7F" w:themeColor="text1" w:themeTint="80"/>
        </w:rPr>
        <w:t xml:space="preserve">per studenti di medicina </w:t>
      </w:r>
      <w:r w:rsidR="000C38D3" w:rsidRPr="00587BD6">
        <w:rPr>
          <w:color w:val="7F7F7F" w:themeColor="text1" w:themeTint="80"/>
        </w:rPr>
        <w:t>(</w:t>
      </w:r>
      <w:r w:rsidRPr="00587BD6">
        <w:rPr>
          <w:color w:val="7F7F7F" w:themeColor="text1" w:themeTint="80"/>
        </w:rPr>
        <w:t>selezione</w:t>
      </w:r>
      <w:r>
        <w:rPr>
          <w:color w:val="7F7F7F" w:themeColor="text1" w:themeTint="80"/>
        </w:rPr>
        <w:t xml:space="preserve"> competitiva</w:t>
      </w:r>
      <w:r w:rsidRPr="00587BD6">
        <w:rPr>
          <w:color w:val="7F7F7F" w:themeColor="text1" w:themeTint="80"/>
        </w:rPr>
        <w:t xml:space="preserve"> ed </w:t>
      </w:r>
      <w:r w:rsidR="000C38D3" w:rsidRPr="00587BD6">
        <w:rPr>
          <w:color w:val="7F7F7F" w:themeColor="text1" w:themeTint="80"/>
        </w:rPr>
        <w:t>a</w:t>
      </w:r>
      <w:r w:rsidRPr="00587BD6">
        <w:rPr>
          <w:color w:val="7F7F7F" w:themeColor="text1" w:themeTint="80"/>
        </w:rPr>
        <w:t>m</w:t>
      </w:r>
      <w:r w:rsidR="000C38D3" w:rsidRPr="00587BD6">
        <w:rPr>
          <w:color w:val="7F7F7F" w:themeColor="text1" w:themeTint="80"/>
        </w:rPr>
        <w:t>mission</w:t>
      </w:r>
      <w:r w:rsidRPr="00587BD6">
        <w:rPr>
          <w:color w:val="7F7F7F" w:themeColor="text1" w:themeTint="80"/>
        </w:rPr>
        <w:t>e</w:t>
      </w:r>
      <w:r w:rsidR="000C38D3" w:rsidRPr="00587BD6">
        <w:rPr>
          <w:color w:val="7F7F7F" w:themeColor="text1" w:themeTint="80"/>
        </w:rPr>
        <w:t xml:space="preserve"> bas</w:t>
      </w:r>
      <w:r w:rsidRPr="00587BD6">
        <w:rPr>
          <w:color w:val="7F7F7F" w:themeColor="text1" w:themeTint="80"/>
        </w:rPr>
        <w:t xml:space="preserve">ata su curriculum </w:t>
      </w:r>
      <w:r w:rsidR="000C38D3" w:rsidRPr="00587BD6">
        <w:rPr>
          <w:color w:val="7F7F7F" w:themeColor="text1" w:themeTint="80"/>
        </w:rPr>
        <w:t>a</w:t>
      </w:r>
      <w:r w:rsidRPr="00587BD6">
        <w:rPr>
          <w:color w:val="7F7F7F" w:themeColor="text1" w:themeTint="80"/>
        </w:rPr>
        <w:t>c</w:t>
      </w:r>
      <w:r w:rsidR="000C38D3" w:rsidRPr="00587BD6">
        <w:rPr>
          <w:color w:val="7F7F7F" w:themeColor="text1" w:themeTint="80"/>
        </w:rPr>
        <w:t>cademic</w:t>
      </w:r>
      <w:r w:rsidRPr="00587BD6">
        <w:rPr>
          <w:color w:val="7F7F7F" w:themeColor="text1" w:themeTint="80"/>
        </w:rPr>
        <w:t>o ed esaminazione scritta ed orale</w:t>
      </w:r>
      <w:r w:rsidR="000C38D3" w:rsidRPr="00587BD6">
        <w:rPr>
          <w:color w:val="7F7F7F" w:themeColor="text1" w:themeTint="80"/>
        </w:rPr>
        <w:t xml:space="preserve">) </w:t>
      </w:r>
      <w:r>
        <w:rPr>
          <w:color w:val="7F7F7F" w:themeColor="text1" w:themeTint="80"/>
        </w:rPr>
        <w:t>istituito per sviluppare conoscenze e “</w:t>
      </w:r>
      <w:r w:rsidR="000C38D3" w:rsidRPr="00587BD6">
        <w:rPr>
          <w:color w:val="7F7F7F" w:themeColor="text1" w:themeTint="80"/>
        </w:rPr>
        <w:t>skills</w:t>
      </w:r>
      <w:r>
        <w:rPr>
          <w:color w:val="7F7F7F" w:themeColor="text1" w:themeTint="80"/>
        </w:rPr>
        <w:t>” essenziali per affrontare e concludere progetti di ricerca scientifica in ambito biomedico</w:t>
      </w:r>
      <w:r w:rsidR="000C38D3" w:rsidRPr="00587BD6">
        <w:rPr>
          <w:color w:val="7F7F7F" w:themeColor="text1" w:themeTint="80"/>
        </w:rPr>
        <w:t>.</w:t>
      </w:r>
    </w:p>
    <w:p w14:paraId="75C5C2F2" w14:textId="53BABDFE" w:rsidR="000C38D3" w:rsidRPr="00587BD6" w:rsidRDefault="000C38D3" w:rsidP="000C38D3">
      <w:r w:rsidRPr="00587BD6">
        <w:t>Universit</w:t>
      </w:r>
      <w:r w:rsidR="00587BD6" w:rsidRPr="00587BD6">
        <w:t>à</w:t>
      </w:r>
      <w:r w:rsidRPr="00587BD6">
        <w:t xml:space="preserve"> </w:t>
      </w:r>
      <w:r w:rsidR="00587BD6" w:rsidRPr="00587BD6">
        <w:t>di</w:t>
      </w:r>
      <w:r w:rsidRPr="00587BD6">
        <w:t xml:space="preserve"> Geno</w:t>
      </w:r>
      <w:r w:rsidR="00587BD6" w:rsidRPr="00587BD6">
        <w:t>v</w:t>
      </w:r>
      <w:r w:rsidRPr="00587BD6">
        <w:t xml:space="preserve">a </w:t>
      </w:r>
      <w:r w:rsidR="00587BD6" w:rsidRPr="00587BD6">
        <w:t>–</w:t>
      </w:r>
      <w:r w:rsidRPr="00587BD6">
        <w:t xml:space="preserve"> </w:t>
      </w:r>
      <w:r w:rsidR="00587BD6" w:rsidRPr="00587BD6">
        <w:t xml:space="preserve">Indirizzo di Eccellenza </w:t>
      </w:r>
      <w:r w:rsidR="00587BD6">
        <w:t xml:space="preserve">in </w:t>
      </w:r>
      <w:r w:rsidRPr="00587BD6">
        <w:t>Biomedic</w:t>
      </w:r>
      <w:r w:rsidR="00587BD6">
        <w:t>ina</w:t>
      </w:r>
      <w:r w:rsidRPr="00587BD6">
        <w:t xml:space="preserve"> </w:t>
      </w:r>
      <w:r w:rsidR="00587BD6">
        <w:t>(</w:t>
      </w:r>
      <w:r w:rsidRPr="00587BD6">
        <w:t>IEB</w:t>
      </w:r>
      <w:r w:rsidR="00587BD6">
        <w:t>) dell’Istituto di Studi Superiori dell’Università di Genova (ISSUGE, oggi IANUA)</w:t>
      </w:r>
      <w:r w:rsidRPr="00587BD6">
        <w:t>.</w:t>
      </w:r>
    </w:p>
    <w:p w14:paraId="3ED4A192" w14:textId="77777777" w:rsidR="000C38D3" w:rsidRPr="00587BD6" w:rsidRDefault="000C38D3" w:rsidP="000C38D3"/>
    <w:p w14:paraId="7E4727FD" w14:textId="77777777" w:rsidR="000C38D3" w:rsidRDefault="000C38D3" w:rsidP="000C38D3">
      <w:pPr>
        <w:rPr>
          <w:color w:val="0065FA"/>
          <w:lang w:val="en-GB"/>
        </w:rPr>
      </w:pPr>
      <w:r w:rsidRPr="00BF0A0E">
        <w:rPr>
          <w:color w:val="0065FA"/>
          <w:lang w:val="en-GB"/>
        </w:rPr>
        <w:t>28/09/2010 – 2</w:t>
      </w:r>
      <w:r>
        <w:rPr>
          <w:color w:val="0065FA"/>
          <w:lang w:val="en-GB"/>
        </w:rPr>
        <w:t>6</w:t>
      </w:r>
      <w:r w:rsidRPr="00BF0A0E">
        <w:rPr>
          <w:color w:val="0065FA"/>
          <w:lang w:val="en-GB"/>
        </w:rPr>
        <w:t>/07/2016</w:t>
      </w:r>
    </w:p>
    <w:p w14:paraId="0AD61FD5" w14:textId="799569CC" w:rsidR="000C38D3" w:rsidRDefault="00587BD6" w:rsidP="000C38D3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Laurea in </w:t>
      </w:r>
      <w:r w:rsidR="000C38D3" w:rsidRPr="00BF0A0E">
        <w:rPr>
          <w:b/>
          <w:bCs/>
          <w:lang w:val="en-GB"/>
        </w:rPr>
        <w:t>Medicin</w:t>
      </w:r>
      <w:r>
        <w:rPr>
          <w:b/>
          <w:bCs/>
          <w:lang w:val="en-GB"/>
        </w:rPr>
        <w:t>a</w:t>
      </w:r>
      <w:r w:rsidR="000C38D3" w:rsidRPr="00BF0A0E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e Chirurgia</w:t>
      </w:r>
    </w:p>
    <w:p w14:paraId="538FD8DD" w14:textId="5683C214" w:rsidR="000C38D3" w:rsidRPr="00587BD6" w:rsidRDefault="000C38D3" w:rsidP="000C38D3">
      <w:pPr>
        <w:rPr>
          <w:color w:val="7F7F7F" w:themeColor="text1" w:themeTint="80"/>
        </w:rPr>
      </w:pPr>
      <w:r w:rsidRPr="00587BD6">
        <w:rPr>
          <w:color w:val="7F7F7F" w:themeColor="text1" w:themeTint="80"/>
        </w:rPr>
        <w:t xml:space="preserve">Tesi: </w:t>
      </w:r>
      <w:r w:rsidR="00587BD6" w:rsidRPr="00587BD6">
        <w:rPr>
          <w:color w:val="7F7F7F" w:themeColor="text1" w:themeTint="80"/>
        </w:rPr>
        <w:t xml:space="preserve">Espressione di </w:t>
      </w:r>
      <w:r w:rsidRPr="00587BD6">
        <w:rPr>
          <w:color w:val="7F7F7F" w:themeColor="text1" w:themeTint="80"/>
        </w:rPr>
        <w:t xml:space="preserve">HLA-G expression </w:t>
      </w:r>
      <w:r w:rsidR="00587BD6" w:rsidRPr="00587BD6">
        <w:rPr>
          <w:color w:val="7F7F7F" w:themeColor="text1" w:themeTint="80"/>
        </w:rPr>
        <w:t xml:space="preserve">nel carcinoma del colon-retto e correlazione con </w:t>
      </w:r>
      <w:r w:rsidR="00587BD6">
        <w:rPr>
          <w:color w:val="7F7F7F" w:themeColor="text1" w:themeTint="80"/>
        </w:rPr>
        <w:t>variabili cliniche ed istopatologiche</w:t>
      </w:r>
      <w:r w:rsidRPr="00587BD6">
        <w:rPr>
          <w:color w:val="7F7F7F" w:themeColor="text1" w:themeTint="80"/>
        </w:rPr>
        <w:t xml:space="preserve"> (</w:t>
      </w:r>
      <w:r w:rsidR="00587BD6">
        <w:rPr>
          <w:color w:val="7F7F7F" w:themeColor="text1" w:themeTint="80"/>
        </w:rPr>
        <w:t xml:space="preserve">Relatore: </w:t>
      </w:r>
      <w:r w:rsidRPr="00587BD6">
        <w:rPr>
          <w:color w:val="7F7F7F" w:themeColor="text1" w:themeTint="80"/>
        </w:rPr>
        <w:t>Prof. Dr. L. Mastracci).</w:t>
      </w:r>
      <w:r w:rsidRPr="00587BD6">
        <w:rPr>
          <w:color w:val="7F7F7F" w:themeColor="text1" w:themeTint="80"/>
        </w:rPr>
        <w:br/>
      </w:r>
      <w:r w:rsidR="00587BD6" w:rsidRPr="00587BD6">
        <w:rPr>
          <w:color w:val="7F7F7F" w:themeColor="text1" w:themeTint="80"/>
        </w:rPr>
        <w:t xml:space="preserve">Votazione </w:t>
      </w:r>
      <w:r w:rsidRPr="00587BD6">
        <w:rPr>
          <w:color w:val="7F7F7F" w:themeColor="text1" w:themeTint="80"/>
        </w:rPr>
        <w:t>Final</w:t>
      </w:r>
      <w:r w:rsidR="00587BD6" w:rsidRPr="00587BD6">
        <w:rPr>
          <w:color w:val="7F7F7F" w:themeColor="text1" w:themeTint="80"/>
        </w:rPr>
        <w:t>e</w:t>
      </w:r>
      <w:r w:rsidRPr="00587BD6">
        <w:rPr>
          <w:color w:val="7F7F7F" w:themeColor="text1" w:themeTint="80"/>
        </w:rPr>
        <w:t xml:space="preserve">: 110/110 </w:t>
      </w:r>
      <w:r w:rsidR="00587BD6" w:rsidRPr="00587BD6">
        <w:rPr>
          <w:color w:val="7F7F7F" w:themeColor="text1" w:themeTint="80"/>
        </w:rPr>
        <w:t>con Lode e Medaglia d</w:t>
      </w:r>
      <w:r w:rsidR="00587BD6">
        <w:rPr>
          <w:color w:val="7F7F7F" w:themeColor="text1" w:themeTint="80"/>
        </w:rPr>
        <w:t>’Argento di Merito.</w:t>
      </w:r>
    </w:p>
    <w:p w14:paraId="4008B2B1" w14:textId="77777777" w:rsidR="00587BD6" w:rsidRDefault="00587BD6" w:rsidP="00BC1F17">
      <w:pPr>
        <w:pStyle w:val="Heading2"/>
      </w:pPr>
    </w:p>
    <w:p w14:paraId="77178ECF" w14:textId="17B96FF4" w:rsidR="00F62CCA" w:rsidRPr="00587BD6" w:rsidRDefault="00E86C6A" w:rsidP="00BC1F17">
      <w:pPr>
        <w:pStyle w:val="Heading2"/>
        <w:rPr>
          <w:lang w:val="en-GB"/>
        </w:rPr>
      </w:pPr>
      <w:r w:rsidRPr="00587BD6">
        <w:rPr>
          <w:lang w:val="en-GB"/>
        </w:rPr>
        <w:t>TITOLI</w:t>
      </w:r>
    </w:p>
    <w:p w14:paraId="035C2C3E" w14:textId="21355C6E" w:rsidR="003823A0" w:rsidRPr="00587BD6" w:rsidRDefault="003823A0" w:rsidP="009E42CE">
      <w:pPr>
        <w:pStyle w:val="Subtitle"/>
        <w:rPr>
          <w:rStyle w:val="SubtleEmphasis"/>
          <w:i w:val="0"/>
          <w:iCs w:val="0"/>
          <w:color w:val="262626" w:themeColor="text1" w:themeTint="D9"/>
          <w:lang w:val="en-GB"/>
        </w:rPr>
      </w:pPr>
      <w:r w:rsidRPr="00587BD6">
        <w:rPr>
          <w:rStyle w:val="SubtleEmphasis"/>
          <w:i w:val="0"/>
          <w:iCs w:val="0"/>
          <w:color w:val="595959" w:themeColor="text1" w:themeTint="A6"/>
          <w:lang w:val="en-GB"/>
        </w:rPr>
        <w:t>Principali seminari</w:t>
      </w:r>
    </w:p>
    <w:p w14:paraId="22DFB8A9" w14:textId="77777777" w:rsidR="00587BD6" w:rsidRPr="00F00B65" w:rsidRDefault="00587BD6" w:rsidP="00587BD6">
      <w:pPr>
        <w:rPr>
          <w:lang w:val="en-GB"/>
        </w:rPr>
      </w:pPr>
      <w:r>
        <w:rPr>
          <w:color w:val="0065FA"/>
          <w:lang w:val="en-GB"/>
        </w:rPr>
        <w:t>07/09</w:t>
      </w:r>
      <w:r w:rsidRPr="00F00B65">
        <w:rPr>
          <w:color w:val="0065FA"/>
          <w:lang w:val="en-GB"/>
        </w:rPr>
        <w:t>/202</w:t>
      </w:r>
      <w:r>
        <w:rPr>
          <w:color w:val="0065FA"/>
          <w:lang w:val="en-GB"/>
        </w:rPr>
        <w:t>5 – 10/09/2025</w:t>
      </w:r>
      <w:r w:rsidRPr="00F00B65">
        <w:rPr>
          <w:lang w:val="en-GB"/>
        </w:rPr>
        <w:t xml:space="preserve"> </w:t>
      </w:r>
    </w:p>
    <w:p w14:paraId="7BBC0130" w14:textId="77777777" w:rsidR="00587BD6" w:rsidRDefault="00587BD6" w:rsidP="00587BD6">
      <w:pPr>
        <w:rPr>
          <w:lang w:val="en-GB"/>
        </w:rPr>
      </w:pPr>
      <w:r w:rsidRPr="000F0BAE">
        <w:rPr>
          <w:lang w:val="en-GB"/>
        </w:rPr>
        <w:t>Traditional and next-generation pathology in GI and hepatobiliary MDT Meetings.</w:t>
      </w:r>
    </w:p>
    <w:p w14:paraId="76867E74" w14:textId="77777777" w:rsidR="00587BD6" w:rsidRPr="00F00B65" w:rsidRDefault="00587BD6" w:rsidP="00587BD6">
      <w:pPr>
        <w:rPr>
          <w:color w:val="7F7F7F" w:themeColor="text1" w:themeTint="80"/>
          <w:lang w:val="en-GB"/>
        </w:rPr>
      </w:pPr>
      <w:r>
        <w:rPr>
          <w:color w:val="7F7F7F" w:themeColor="text1" w:themeTint="80"/>
          <w:lang w:val="en-GB"/>
        </w:rPr>
        <w:t>Wien</w:t>
      </w:r>
      <w:r w:rsidRPr="00F00B65">
        <w:rPr>
          <w:color w:val="7F7F7F" w:themeColor="text1" w:themeTint="80"/>
          <w:lang w:val="en-GB"/>
        </w:rPr>
        <w:t xml:space="preserve"> (</w:t>
      </w:r>
      <w:r>
        <w:rPr>
          <w:color w:val="7F7F7F" w:themeColor="text1" w:themeTint="80"/>
          <w:lang w:val="en-GB"/>
        </w:rPr>
        <w:t>Austria</w:t>
      </w:r>
      <w:r w:rsidRPr="00F00B65">
        <w:rPr>
          <w:color w:val="7F7F7F" w:themeColor="text1" w:themeTint="80"/>
          <w:lang w:val="en-GB"/>
        </w:rPr>
        <w:t>)</w:t>
      </w:r>
    </w:p>
    <w:p w14:paraId="20AE1743" w14:textId="77777777" w:rsidR="00587BD6" w:rsidRDefault="00587BD6" w:rsidP="00587BD6">
      <w:pPr>
        <w:rPr>
          <w:lang w:val="en-GB"/>
        </w:rPr>
      </w:pPr>
      <w:r w:rsidRPr="00F00B65">
        <w:rPr>
          <w:lang w:val="en-GB"/>
        </w:rPr>
        <w:t>The European Congress of Pathology (ECP)</w:t>
      </w:r>
      <w:r>
        <w:rPr>
          <w:lang w:val="en-GB"/>
        </w:rPr>
        <w:t xml:space="preserve">, </w:t>
      </w:r>
      <w:r w:rsidRPr="00F00B65">
        <w:rPr>
          <w:lang w:val="en-GB"/>
        </w:rPr>
        <w:t>the annual congress of the European Society of Pathology (ESP).</w:t>
      </w:r>
    </w:p>
    <w:p w14:paraId="51BF2733" w14:textId="77777777" w:rsidR="00587BD6" w:rsidRPr="000F0BAE" w:rsidRDefault="00587BD6" w:rsidP="00587BD6">
      <w:pPr>
        <w:rPr>
          <w:lang w:val="en-GB"/>
        </w:rPr>
      </w:pPr>
    </w:p>
    <w:p w14:paraId="2D4FC2C5" w14:textId="77777777" w:rsidR="00587BD6" w:rsidRPr="00F00B65" w:rsidRDefault="00587BD6" w:rsidP="00587BD6">
      <w:pPr>
        <w:rPr>
          <w:lang w:val="en-GB"/>
        </w:rPr>
      </w:pPr>
      <w:r>
        <w:rPr>
          <w:color w:val="0065FA"/>
          <w:lang w:val="en-GB"/>
        </w:rPr>
        <w:t>28/05</w:t>
      </w:r>
      <w:r w:rsidRPr="00F00B65">
        <w:rPr>
          <w:color w:val="0065FA"/>
          <w:lang w:val="en-GB"/>
        </w:rPr>
        <w:t>/202</w:t>
      </w:r>
      <w:r>
        <w:rPr>
          <w:color w:val="0065FA"/>
          <w:lang w:val="en-GB"/>
        </w:rPr>
        <w:t>5 – 31/05/2025</w:t>
      </w:r>
      <w:r w:rsidRPr="00F00B65">
        <w:rPr>
          <w:lang w:val="en-GB"/>
        </w:rPr>
        <w:t xml:space="preserve"> </w:t>
      </w:r>
    </w:p>
    <w:p w14:paraId="67EFC0FA" w14:textId="77777777" w:rsidR="00587BD6" w:rsidRDefault="00587BD6" w:rsidP="00587BD6">
      <w:pPr>
        <w:rPr>
          <w:lang w:val="en-GB"/>
        </w:rPr>
      </w:pPr>
      <w:r w:rsidRPr="000F0BAE">
        <w:rPr>
          <w:lang w:val="en-GB"/>
        </w:rPr>
        <w:t>Assessment of donor liver suitability: AI model to accurately estimate</w:t>
      </w:r>
      <w:r>
        <w:rPr>
          <w:lang w:val="en-GB"/>
        </w:rPr>
        <w:t xml:space="preserve"> </w:t>
      </w:r>
      <w:r w:rsidRPr="000F0BAE">
        <w:rPr>
          <w:lang w:val="en-GB"/>
        </w:rPr>
        <w:t>large droplet fat in liver</w:t>
      </w:r>
    </w:p>
    <w:p w14:paraId="73CB269C" w14:textId="77777777" w:rsidR="00587BD6" w:rsidRPr="00F00B65" w:rsidRDefault="00587BD6" w:rsidP="00587BD6">
      <w:pPr>
        <w:rPr>
          <w:color w:val="7F7F7F" w:themeColor="text1" w:themeTint="80"/>
          <w:lang w:val="en-GB"/>
        </w:rPr>
      </w:pPr>
      <w:r w:rsidRPr="00F00B65">
        <w:rPr>
          <w:color w:val="7F7F7F" w:themeColor="text1" w:themeTint="80"/>
          <w:lang w:val="en-GB"/>
        </w:rPr>
        <w:t>S</w:t>
      </w:r>
      <w:r>
        <w:rPr>
          <w:color w:val="7F7F7F" w:themeColor="text1" w:themeTint="80"/>
          <w:lang w:val="en-GB"/>
        </w:rPr>
        <w:t>ingapore</w:t>
      </w:r>
      <w:r w:rsidRPr="00F00B65">
        <w:rPr>
          <w:color w:val="7F7F7F" w:themeColor="text1" w:themeTint="80"/>
          <w:lang w:val="en-GB"/>
        </w:rPr>
        <w:t xml:space="preserve"> (</w:t>
      </w:r>
      <w:r>
        <w:rPr>
          <w:color w:val="7F7F7F" w:themeColor="text1" w:themeTint="80"/>
          <w:lang w:val="en-GB"/>
        </w:rPr>
        <w:t>The Republic of Singapore</w:t>
      </w:r>
      <w:r w:rsidRPr="00F00B65">
        <w:rPr>
          <w:color w:val="7F7F7F" w:themeColor="text1" w:themeTint="80"/>
          <w:lang w:val="en-GB"/>
        </w:rPr>
        <w:t>)</w:t>
      </w:r>
    </w:p>
    <w:p w14:paraId="53952F2C" w14:textId="77777777" w:rsidR="00587BD6" w:rsidRPr="00F00B65" w:rsidRDefault="00587BD6" w:rsidP="00587BD6">
      <w:pPr>
        <w:rPr>
          <w:lang w:val="en-GB"/>
        </w:rPr>
      </w:pPr>
      <w:r w:rsidRPr="00F00B65">
        <w:rPr>
          <w:lang w:val="en-GB"/>
        </w:rPr>
        <w:t xml:space="preserve">The </w:t>
      </w:r>
      <w:r>
        <w:rPr>
          <w:lang w:val="en-GB"/>
        </w:rPr>
        <w:t xml:space="preserve">ILTS 2025, </w:t>
      </w:r>
      <w:r w:rsidRPr="00F00B65">
        <w:rPr>
          <w:lang w:val="en-GB"/>
        </w:rPr>
        <w:t xml:space="preserve">the annual congress of the </w:t>
      </w:r>
      <w:r>
        <w:rPr>
          <w:lang w:val="en-GB"/>
        </w:rPr>
        <w:t>International Liver Transplant Society (ILTS).</w:t>
      </w:r>
    </w:p>
    <w:p w14:paraId="1D3F989B" w14:textId="77777777" w:rsidR="00587BD6" w:rsidRPr="00F00B65" w:rsidRDefault="00587BD6" w:rsidP="00587BD6">
      <w:pPr>
        <w:rPr>
          <w:lang w:val="en-GB"/>
        </w:rPr>
      </w:pPr>
    </w:p>
    <w:p w14:paraId="2BCE422F" w14:textId="77777777" w:rsidR="00587BD6" w:rsidRPr="00F00B65" w:rsidRDefault="00587BD6" w:rsidP="00587BD6">
      <w:pPr>
        <w:rPr>
          <w:lang w:val="en-GB"/>
        </w:rPr>
      </w:pPr>
      <w:r>
        <w:rPr>
          <w:color w:val="0065FA"/>
          <w:lang w:val="en-GB"/>
        </w:rPr>
        <w:t>15</w:t>
      </w:r>
      <w:r w:rsidRPr="00F00B65">
        <w:rPr>
          <w:color w:val="0065FA"/>
          <w:lang w:val="en-GB"/>
        </w:rPr>
        <w:t xml:space="preserve">/11/2024 – </w:t>
      </w:r>
      <w:r>
        <w:rPr>
          <w:color w:val="0065FA"/>
          <w:lang w:val="en-GB"/>
        </w:rPr>
        <w:t>1</w:t>
      </w:r>
      <w:r w:rsidRPr="00F00B65">
        <w:rPr>
          <w:color w:val="0065FA"/>
          <w:lang w:val="en-GB"/>
        </w:rPr>
        <w:t>9/11/2024</w:t>
      </w:r>
      <w:r w:rsidRPr="00F00B65">
        <w:rPr>
          <w:lang w:val="en-GB"/>
        </w:rPr>
        <w:t xml:space="preserve"> </w:t>
      </w:r>
    </w:p>
    <w:p w14:paraId="22CDD0AE" w14:textId="77777777" w:rsidR="00587BD6" w:rsidRPr="00F00B65" w:rsidRDefault="00587BD6" w:rsidP="00587BD6">
      <w:pPr>
        <w:rPr>
          <w:lang w:val="en-GB"/>
        </w:rPr>
      </w:pPr>
      <w:r w:rsidRPr="00F00B65">
        <w:rPr>
          <w:lang w:val="en-GB"/>
        </w:rPr>
        <w:t xml:space="preserve">Pathology Pearls </w:t>
      </w:r>
    </w:p>
    <w:p w14:paraId="4CCB6140" w14:textId="77777777" w:rsidR="00587BD6" w:rsidRPr="00F00B65" w:rsidRDefault="00587BD6" w:rsidP="00587BD6">
      <w:pPr>
        <w:rPr>
          <w:color w:val="7F7F7F" w:themeColor="text1" w:themeTint="80"/>
          <w:lang w:val="en-GB"/>
        </w:rPr>
      </w:pPr>
      <w:r w:rsidRPr="00F00B65">
        <w:rPr>
          <w:color w:val="7F7F7F" w:themeColor="text1" w:themeTint="80"/>
          <w:lang w:val="en-GB"/>
        </w:rPr>
        <w:t>San Diego (CA, USA)</w:t>
      </w:r>
    </w:p>
    <w:p w14:paraId="315EBD60" w14:textId="77777777" w:rsidR="00587BD6" w:rsidRPr="00F00B65" w:rsidRDefault="00587BD6" w:rsidP="00587BD6">
      <w:pPr>
        <w:rPr>
          <w:lang w:val="en-GB"/>
        </w:rPr>
      </w:pPr>
      <w:r w:rsidRPr="00F00B65">
        <w:rPr>
          <w:lang w:val="en-GB"/>
        </w:rPr>
        <w:lastRenderedPageBreak/>
        <w:t>The Liver Meeting (TLM) is the annual congress of the American Association for the Study of Liver Disease (AASLD).</w:t>
      </w:r>
    </w:p>
    <w:p w14:paraId="1A93DFA6" w14:textId="77777777" w:rsidR="00587BD6" w:rsidRPr="00F00B65" w:rsidRDefault="00587BD6" w:rsidP="00587BD6">
      <w:pPr>
        <w:rPr>
          <w:lang w:val="en-GB"/>
        </w:rPr>
      </w:pPr>
    </w:p>
    <w:p w14:paraId="35F799A1" w14:textId="77777777" w:rsidR="00587BD6" w:rsidRPr="00160105" w:rsidRDefault="00587BD6" w:rsidP="00587BD6">
      <w:pPr>
        <w:rPr>
          <w:lang w:val="en-GB"/>
        </w:rPr>
      </w:pPr>
      <w:r w:rsidRPr="00160105">
        <w:rPr>
          <w:color w:val="0065FA"/>
          <w:lang w:val="en-GB"/>
        </w:rPr>
        <w:t>07/11/2024 – 09/11/2024</w:t>
      </w:r>
      <w:r w:rsidRPr="00160105">
        <w:rPr>
          <w:lang w:val="en-GB"/>
        </w:rPr>
        <w:t xml:space="preserve"> </w:t>
      </w:r>
    </w:p>
    <w:p w14:paraId="76CD8369" w14:textId="77777777" w:rsidR="00587BD6" w:rsidRPr="00F00B65" w:rsidRDefault="00587BD6" w:rsidP="00587BD6">
      <w:pPr>
        <w:rPr>
          <w:lang w:val="en-GB"/>
        </w:rPr>
      </w:pPr>
      <w:r w:rsidRPr="00F00B65">
        <w:rPr>
          <w:lang w:val="en-GB"/>
        </w:rPr>
        <w:t xml:space="preserve">Epatite autoimmune: spettro istologico e clinico e diagnostica differenziale, WHAT IT LOOKS LIKE AND WHAT IT IS: IS THERE STILL A ROLE FOR LIVER BIOPSY? </w:t>
      </w:r>
    </w:p>
    <w:p w14:paraId="45374FC0" w14:textId="77777777" w:rsidR="00587BD6" w:rsidRPr="00F00B65" w:rsidRDefault="00587BD6" w:rsidP="00587BD6">
      <w:r w:rsidRPr="00F00B65">
        <w:rPr>
          <w:color w:val="7F7F7F" w:themeColor="text1" w:themeTint="80"/>
        </w:rPr>
        <w:t>Giardini Naxos (Italy)</w:t>
      </w:r>
    </w:p>
    <w:p w14:paraId="75FB5549" w14:textId="77777777" w:rsidR="00587BD6" w:rsidRPr="00F00B65" w:rsidRDefault="00587BD6" w:rsidP="00587BD6">
      <w:r w:rsidRPr="00F00B65">
        <w:t>Siapec-Iap 2024</w:t>
      </w:r>
    </w:p>
    <w:p w14:paraId="4603B7DF" w14:textId="77777777" w:rsidR="00587BD6" w:rsidRPr="00F00B65" w:rsidRDefault="00587BD6" w:rsidP="00587BD6"/>
    <w:p w14:paraId="17B1C4A6" w14:textId="77777777" w:rsidR="00587BD6" w:rsidRPr="00F00B65" w:rsidRDefault="00587BD6" w:rsidP="00587BD6">
      <w:pPr>
        <w:rPr>
          <w:lang w:val="en-GB"/>
        </w:rPr>
      </w:pPr>
      <w:r>
        <w:rPr>
          <w:color w:val="0065FA"/>
          <w:lang w:val="en-GB"/>
        </w:rPr>
        <w:t>16/09/2024 – 20/09/2024</w:t>
      </w:r>
      <w:r w:rsidRPr="00F00B65">
        <w:rPr>
          <w:lang w:val="en-GB"/>
        </w:rPr>
        <w:t xml:space="preserve"> </w:t>
      </w:r>
    </w:p>
    <w:p w14:paraId="19D1D798" w14:textId="77777777" w:rsidR="00587BD6" w:rsidRDefault="00587BD6" w:rsidP="00587BD6">
      <w:pPr>
        <w:rPr>
          <w:lang w:val="en-GB"/>
        </w:rPr>
      </w:pPr>
      <w:r w:rsidRPr="00F00B65">
        <w:rPr>
          <w:lang w:val="en-GB"/>
        </w:rPr>
        <w:t>Computational Analysis of Spatial Omics and Digital Images (Plenary Session), AI algorithms in Fatty Liver disease (Liver Working Group Meeting),</w:t>
      </w:r>
      <w:r>
        <w:rPr>
          <w:b/>
          <w:bCs/>
          <w:lang w:val="en-GB"/>
        </w:rPr>
        <w:t xml:space="preserve"> </w:t>
      </w:r>
      <w:r w:rsidRPr="00F00B65">
        <w:rPr>
          <w:b/>
          <w:bCs/>
          <w:lang w:val="en-GB"/>
        </w:rPr>
        <w:t xml:space="preserve"> </w:t>
      </w:r>
      <w:r w:rsidRPr="00F00B65">
        <w:rPr>
          <w:lang w:val="en-GB"/>
        </w:rPr>
        <w:t xml:space="preserve">Banff Nanostring Digital Spatial Profiling </w:t>
      </w:r>
      <w:r>
        <w:rPr>
          <w:lang w:val="en-GB"/>
        </w:rPr>
        <w:t xml:space="preserve">(Spatial Profiling </w:t>
      </w:r>
      <w:r w:rsidRPr="00F00B65">
        <w:rPr>
          <w:lang w:val="en-GB"/>
        </w:rPr>
        <w:t>User Group</w:t>
      </w:r>
      <w:r>
        <w:rPr>
          <w:lang w:val="en-GB"/>
        </w:rPr>
        <w:t xml:space="preserve"> Meeting)</w:t>
      </w:r>
    </w:p>
    <w:p w14:paraId="22489A0B" w14:textId="77777777" w:rsidR="00587BD6" w:rsidRDefault="00587BD6" w:rsidP="00587BD6">
      <w:pPr>
        <w:rPr>
          <w:lang w:val="en-GB"/>
        </w:rPr>
      </w:pPr>
      <w:r>
        <w:rPr>
          <w:color w:val="7F7F7F" w:themeColor="text1" w:themeTint="80"/>
          <w:lang w:val="en-GB"/>
        </w:rPr>
        <w:t>Paris (France)</w:t>
      </w:r>
    </w:p>
    <w:p w14:paraId="564A57D5" w14:textId="77777777" w:rsidR="00587BD6" w:rsidRDefault="00587BD6" w:rsidP="00587BD6">
      <w:pPr>
        <w:rPr>
          <w:lang w:val="en-GB"/>
        </w:rPr>
      </w:pPr>
      <w:r w:rsidRPr="00F00B65">
        <w:rPr>
          <w:lang w:val="en-GB"/>
        </w:rPr>
        <w:t>Banff / PITOR congress 2024</w:t>
      </w:r>
      <w:r>
        <w:rPr>
          <w:lang w:val="en-GB"/>
        </w:rPr>
        <w:t xml:space="preserve">: </w:t>
      </w:r>
      <w:r w:rsidRPr="00F00B65">
        <w:rPr>
          <w:lang w:val="en-GB"/>
        </w:rPr>
        <w:t xml:space="preserve">The Banff congress is the biennial congress of the Banff </w:t>
      </w:r>
    </w:p>
    <w:p w14:paraId="7D187D49" w14:textId="77777777" w:rsidR="00587BD6" w:rsidRDefault="00587BD6" w:rsidP="00587BD6">
      <w:pPr>
        <w:rPr>
          <w:lang w:val="en-GB"/>
        </w:rPr>
      </w:pPr>
      <w:r w:rsidRPr="00F00B65">
        <w:rPr>
          <w:lang w:val="en-GB"/>
        </w:rPr>
        <w:t>Foundation for Allograft Pathology.</w:t>
      </w:r>
    </w:p>
    <w:p w14:paraId="2F8B63D7" w14:textId="77777777" w:rsidR="00587BD6" w:rsidRPr="00F00B65" w:rsidRDefault="00587BD6" w:rsidP="00587BD6">
      <w:pPr>
        <w:rPr>
          <w:lang w:val="en-GB"/>
        </w:rPr>
      </w:pPr>
    </w:p>
    <w:p w14:paraId="1181EE93" w14:textId="77777777" w:rsidR="00587BD6" w:rsidRDefault="00587BD6" w:rsidP="00587BD6">
      <w:pPr>
        <w:rPr>
          <w:lang w:val="en-GB"/>
        </w:rPr>
      </w:pPr>
      <w:r>
        <w:rPr>
          <w:color w:val="0065FA"/>
          <w:lang w:val="en-GB"/>
        </w:rPr>
        <w:t>07/09/2024 – 11/09/2024</w:t>
      </w:r>
      <w:r w:rsidRPr="00FB3C4B">
        <w:rPr>
          <w:color w:val="0065FA"/>
          <w:lang w:val="en-GB"/>
        </w:rPr>
        <w:t xml:space="preserve"> </w:t>
      </w:r>
      <w:r w:rsidRPr="00F00B65">
        <w:rPr>
          <w:lang w:val="en-GB"/>
        </w:rPr>
        <w:t>European Congress of Pathology (ECP2024): The re-stAIn algorithm: development and validation of an artificial-intelligence based tool for slides synthetic restaining</w:t>
      </w:r>
    </w:p>
    <w:p w14:paraId="40AA2B1C" w14:textId="77777777" w:rsidR="00587BD6" w:rsidRPr="00FB3C4B" w:rsidRDefault="00587BD6" w:rsidP="00587BD6">
      <w:pPr>
        <w:rPr>
          <w:color w:val="7F7F7F" w:themeColor="text1" w:themeTint="80"/>
          <w:lang w:val="en-GB"/>
        </w:rPr>
      </w:pPr>
      <w:r>
        <w:rPr>
          <w:color w:val="7F7F7F" w:themeColor="text1" w:themeTint="80"/>
          <w:lang w:val="en-GB"/>
        </w:rPr>
        <w:t>Florence (Italy)</w:t>
      </w:r>
    </w:p>
    <w:p w14:paraId="5B44A35E" w14:textId="77777777" w:rsidR="00587BD6" w:rsidRDefault="00587BD6" w:rsidP="00587BD6">
      <w:pPr>
        <w:rPr>
          <w:lang w:val="en-GB"/>
        </w:rPr>
      </w:pPr>
      <w:r w:rsidRPr="00F00B65">
        <w:rPr>
          <w:lang w:val="en-GB"/>
        </w:rPr>
        <w:t>The European Congress of Pathology (ECP)</w:t>
      </w:r>
      <w:r>
        <w:rPr>
          <w:lang w:val="en-GB"/>
        </w:rPr>
        <w:t xml:space="preserve">, </w:t>
      </w:r>
      <w:r w:rsidRPr="00F00B65">
        <w:rPr>
          <w:lang w:val="en-GB"/>
        </w:rPr>
        <w:t>the annual congress of the European Society of Pathology (ESP).</w:t>
      </w:r>
    </w:p>
    <w:p w14:paraId="624DC1D7" w14:textId="77777777" w:rsidR="00587BD6" w:rsidRDefault="00587BD6" w:rsidP="00587BD6">
      <w:pPr>
        <w:rPr>
          <w:lang w:val="en-GB"/>
        </w:rPr>
      </w:pPr>
    </w:p>
    <w:p w14:paraId="537D3D4F" w14:textId="77777777" w:rsidR="003823A0" w:rsidRDefault="003823A0" w:rsidP="009E42CE">
      <w:pPr>
        <w:pStyle w:val="Subtitle"/>
        <w:rPr>
          <w:rStyle w:val="SubtleEmphasis"/>
          <w:i w:val="0"/>
          <w:iCs w:val="0"/>
          <w:color w:val="262626" w:themeColor="text1" w:themeTint="D9"/>
        </w:rPr>
      </w:pPr>
      <w:r w:rsidRPr="009E42CE">
        <w:rPr>
          <w:rStyle w:val="SubtleEmphasis"/>
          <w:i w:val="0"/>
          <w:iCs w:val="0"/>
          <w:color w:val="595959" w:themeColor="text1" w:themeTint="A6"/>
        </w:rPr>
        <w:t>Direzione o partecipazione a comitati editoriali di riviste, collane editoriali, enciclopedie e trattati di riconosciuto prestigio</w:t>
      </w:r>
    </w:p>
    <w:p w14:paraId="0473ACAB" w14:textId="77777777" w:rsidR="00587BD6" w:rsidRPr="00FB3C4B" w:rsidRDefault="00587BD6" w:rsidP="00587BD6">
      <w:pPr>
        <w:rPr>
          <w:color w:val="0065FA"/>
          <w:lang w:val="en-GB"/>
        </w:rPr>
      </w:pPr>
      <w:r>
        <w:rPr>
          <w:color w:val="0065FA"/>
          <w:lang w:val="en-GB"/>
        </w:rPr>
        <w:t>01/10/2024 - Current</w:t>
      </w:r>
      <w:r w:rsidRPr="00FB3C4B">
        <w:rPr>
          <w:color w:val="0065FA"/>
          <w:lang w:val="en-GB"/>
        </w:rPr>
        <w:t xml:space="preserve"> </w:t>
      </w:r>
      <w:r>
        <w:rPr>
          <w:lang w:val="en-GB"/>
        </w:rPr>
        <w:t>Associate Editor</w:t>
      </w:r>
    </w:p>
    <w:p w14:paraId="64B3D118" w14:textId="77777777" w:rsidR="00587BD6" w:rsidRPr="00FB3C4B" w:rsidRDefault="00587BD6" w:rsidP="00587BD6">
      <w:pPr>
        <w:spacing w:after="240"/>
        <w:rPr>
          <w:lang w:val="en-GB"/>
        </w:rPr>
      </w:pPr>
      <w:r>
        <w:rPr>
          <w:lang w:val="en-GB"/>
        </w:rPr>
        <w:t>Sage Open Pathology</w:t>
      </w:r>
    </w:p>
    <w:p w14:paraId="06A5D9D7" w14:textId="77777777" w:rsidR="003823A0" w:rsidRDefault="003823A0" w:rsidP="009E42CE">
      <w:pPr>
        <w:pStyle w:val="Subtitle"/>
        <w:rPr>
          <w:rStyle w:val="SubtleEmphasis"/>
          <w:i w:val="0"/>
          <w:iCs w:val="0"/>
          <w:color w:val="262626" w:themeColor="text1" w:themeTint="D9"/>
        </w:rPr>
      </w:pPr>
      <w:r w:rsidRPr="009E42CE">
        <w:rPr>
          <w:rStyle w:val="SubtleEmphasis"/>
          <w:i w:val="0"/>
          <w:iCs w:val="0"/>
          <w:color w:val="595959" w:themeColor="text1" w:themeTint="A6"/>
        </w:rPr>
        <w:t>Premi e riconoscimenti per l’attività scientifica, inclusa l’affiliazione ad accademie di riconosciuto prestigio nel settore</w:t>
      </w:r>
    </w:p>
    <w:p w14:paraId="33AAFD13" w14:textId="77777777" w:rsidR="00587BD6" w:rsidRPr="00FB3C4B" w:rsidRDefault="00587BD6" w:rsidP="00587BD6">
      <w:pPr>
        <w:rPr>
          <w:color w:val="0065FA"/>
          <w:lang w:val="en-GB"/>
        </w:rPr>
      </w:pPr>
      <w:r>
        <w:rPr>
          <w:color w:val="0065FA"/>
          <w:lang w:val="en-GB"/>
        </w:rPr>
        <w:t>05/2023</w:t>
      </w:r>
      <w:r w:rsidRPr="00FB3C4B">
        <w:rPr>
          <w:color w:val="0065FA"/>
          <w:lang w:val="en-GB"/>
        </w:rPr>
        <w:t xml:space="preserve"> </w:t>
      </w:r>
      <w:r w:rsidRPr="00F00B65">
        <w:rPr>
          <w:lang w:val="en-GB"/>
        </w:rPr>
        <w:t>Kathleen &amp; Paul Sidenblad Research Fellowship</w:t>
      </w:r>
    </w:p>
    <w:p w14:paraId="41BB9898" w14:textId="77777777" w:rsidR="00587BD6" w:rsidRPr="00F00B65" w:rsidRDefault="00587BD6" w:rsidP="00587BD6">
      <w:pPr>
        <w:spacing w:after="240"/>
        <w:rPr>
          <w:rStyle w:val="SubtleEmphasis"/>
          <w:i w:val="0"/>
          <w:iCs w:val="0"/>
          <w:color w:val="auto"/>
          <w:lang w:val="en-GB"/>
        </w:rPr>
      </w:pPr>
      <w:r w:rsidRPr="00F00B65">
        <w:rPr>
          <w:lang w:val="en-GB"/>
        </w:rPr>
        <w:t>The Cholangiocarcinoma Foundation</w:t>
      </w:r>
    </w:p>
    <w:p w14:paraId="79A7DA2B" w14:textId="77777777" w:rsidR="009177B0" w:rsidRPr="009177B0" w:rsidRDefault="009177B0" w:rsidP="009177B0">
      <w:pPr>
        <w:spacing w:after="240"/>
        <w:rPr>
          <w:rStyle w:val="SubtleEmphasis"/>
          <w:i w:val="0"/>
          <w:iCs w:val="0"/>
          <w:color w:val="auto"/>
        </w:rPr>
      </w:pPr>
    </w:p>
    <w:p w14:paraId="5B4D8C1B" w14:textId="77777777" w:rsidR="003823A0" w:rsidRDefault="003823A0" w:rsidP="003823A0"/>
    <w:p w14:paraId="6D2DCEBC" w14:textId="77777777" w:rsidR="003823A0" w:rsidRDefault="003823A0" w:rsidP="00F62CCA"/>
    <w:sectPr w:rsidR="003823A0" w:rsidSect="004F1973">
      <w:headerReference w:type="default" r:id="rId8"/>
      <w:footerReference w:type="even" r:id="rId9"/>
      <w:footerReference w:type="default" r:id="rId10"/>
      <w:pgSz w:w="11900" w:h="16840"/>
      <w:pgMar w:top="2079" w:right="1701" w:bottom="2245" w:left="1701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13147" w14:textId="77777777" w:rsidR="00973956" w:rsidRDefault="00973956" w:rsidP="003F5DF3">
      <w:r>
        <w:separator/>
      </w:r>
    </w:p>
  </w:endnote>
  <w:endnote w:type="continuationSeparator" w:id="0">
    <w:p w14:paraId="45EA00D8" w14:textId="77777777" w:rsidR="00973956" w:rsidRDefault="00973956" w:rsidP="003F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  <w:embedRegular r:id="rId1" w:fontKey="{A27370E9-9D64-429F-938C-49724096F402}"/>
    <w:embedBold r:id="rId2" w:fontKey="{BFF87D91-C21C-4144-AD2A-F9726A0DE21A}"/>
    <w:embedItalic r:id="rId3" w:fontKey="{78643FA7-F4FF-4413-9FB6-FCCC5FC3E4CB}"/>
  </w:font>
  <w:font w:name="Roboto Slab">
    <w:altName w:val="Sylfaen"/>
    <w:charset w:val="00"/>
    <w:family w:val="auto"/>
    <w:pitch w:val="variable"/>
    <w:sig w:usb0="000004FF" w:usb1="8000405F" w:usb2="00000022" w:usb3="00000000" w:csb0="0000019F" w:csb1="00000000"/>
    <w:embedBold r:id="rId4" w:subsetted="1" w:fontKey="{6D3C9F4A-812B-4D59-A7FC-383AC5B81449}"/>
  </w:font>
  <w:font w:name="Fira Sans Medium">
    <w:charset w:val="00"/>
    <w:family w:val="swiss"/>
    <w:pitch w:val="variable"/>
    <w:sig w:usb0="600002FF" w:usb1="00000001" w:usb2="00000000" w:usb3="00000000" w:csb0="0000019F" w:csb1="00000000"/>
    <w:embedRegular r:id="rId5" w:subsetted="1" w:fontKey="{EECECE11-CB54-4A60-A2A8-3FE54F368EC1}"/>
  </w:font>
  <w:font w:name="Times New Roman (Corpo CS)">
    <w:altName w:val="Times New Roman"/>
    <w:charset w:val="00"/>
    <w:family w:val="roman"/>
    <w:pitch w:val="default"/>
  </w:font>
  <w:font w:name="Fira Sans SemiBold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46164034"/>
      <w:docPartObj>
        <w:docPartGallery w:val="Page Numbers (Bottom of Page)"/>
        <w:docPartUnique/>
      </w:docPartObj>
    </w:sdtPr>
    <w:sdtContent>
      <w:p w14:paraId="36822576" w14:textId="77777777" w:rsidR="003F5DF3" w:rsidRDefault="003F5DF3" w:rsidP="003F5DF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E3E062" w14:textId="77777777" w:rsidR="003F5DF3" w:rsidRDefault="003F5DF3" w:rsidP="003F5DF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6DF1" w14:textId="77777777" w:rsidR="001466D0" w:rsidRDefault="001466D0" w:rsidP="001466D0">
    <w:pPr>
      <w:pStyle w:val="Footer"/>
      <w:pBdr>
        <w:bottom w:val="single" w:sz="6" w:space="1" w:color="auto"/>
      </w:pBdr>
      <w:rPr>
        <w:rFonts w:ascii="Fira Sans SemiBold" w:hAnsi="Fira Sans SemiBold"/>
        <w:sz w:val="16"/>
      </w:rPr>
    </w:pPr>
  </w:p>
  <w:p w14:paraId="04239FAE" w14:textId="77777777" w:rsidR="001466D0" w:rsidRDefault="001466D0" w:rsidP="001466D0">
    <w:pPr>
      <w:pStyle w:val="Footer"/>
      <w:rPr>
        <w:rFonts w:ascii="Fira Sans SemiBold" w:hAnsi="Fira Sans SemiBold"/>
        <w:sz w:val="16"/>
      </w:rPr>
    </w:pPr>
  </w:p>
  <w:p w14:paraId="65B1839E" w14:textId="77777777" w:rsidR="001C3068" w:rsidRPr="001C3068" w:rsidRDefault="001C3068" w:rsidP="001466D0">
    <w:pPr>
      <w:pStyle w:val="Footer"/>
      <w:rPr>
        <w:rFonts w:ascii="Fira Sans SemiBold" w:hAnsi="Fira Sans SemiBold"/>
        <w:sz w:val="16"/>
      </w:rPr>
    </w:pPr>
    <w:r w:rsidRPr="00112DFD">
      <w:rPr>
        <w:rFonts w:ascii="Roboto Slab" w:hAnsi="Roboto Slab"/>
        <w:b/>
        <w:sz w:val="16"/>
      </w:rPr>
      <w:t>Università di Genova</w:t>
    </w:r>
    <w:r w:rsidR="00112DFD">
      <w:rPr>
        <w:rFonts w:ascii="Fira Sans SemiBold" w:hAnsi="Fira Sans SemiBold"/>
        <w:sz w:val="16"/>
      </w:rPr>
      <w:tab/>
    </w:r>
    <w:r w:rsidR="001466D0">
      <w:rPr>
        <w:sz w:val="16"/>
      </w:rPr>
      <w:t>tel. +39 01020991</w:t>
    </w:r>
    <w:r>
      <w:rPr>
        <w:sz w:val="16"/>
      </w:rPr>
      <w:tab/>
    </w:r>
    <w:r w:rsidR="001466D0">
      <w:rPr>
        <w:sz w:val="16"/>
      </w:rPr>
      <w:t>Via Balbi 5, 16126 Genova</w:t>
    </w:r>
  </w:p>
  <w:p w14:paraId="66132115" w14:textId="77777777" w:rsidR="003F5DF3" w:rsidRPr="001C3068" w:rsidRDefault="00112DFD" w:rsidP="001466D0">
    <w:pPr>
      <w:pStyle w:val="Footer"/>
      <w:jc w:val="both"/>
      <w:rPr>
        <w:sz w:val="16"/>
      </w:rPr>
    </w:pPr>
    <w:hyperlink r:id="rId1" w:history="1">
      <w:r w:rsidRPr="00E235C2">
        <w:rPr>
          <w:rStyle w:val="Hyperlink"/>
          <w:sz w:val="16"/>
        </w:rPr>
        <w:t>UniGe.it</w:t>
      </w:r>
    </w:hyperlink>
    <w:r>
      <w:rPr>
        <w:sz w:val="16"/>
      </w:rPr>
      <w:tab/>
    </w:r>
    <w:hyperlink r:id="rId2" w:history="1">
      <w:r w:rsidR="00525F76" w:rsidRPr="00C65F5C">
        <w:rPr>
          <w:rStyle w:val="Hyperlink"/>
          <w:sz w:val="16"/>
        </w:rPr>
        <w:t>protocollo@pec.unige.it</w:t>
      </w:r>
    </w:hyperlink>
    <w:r>
      <w:rPr>
        <w:sz w:val="16"/>
      </w:rPr>
      <w:t xml:space="preserve"> </w:t>
    </w:r>
    <w:r w:rsidR="001C3068" w:rsidRPr="001C3068">
      <w:rPr>
        <w:sz w:val="16"/>
      </w:rPr>
      <w:ptab w:relativeTo="margin" w:alignment="right" w:leader="none"/>
    </w:r>
    <w:r w:rsidR="001466D0" w:rsidRPr="001466D0">
      <w:rPr>
        <w:sz w:val="16"/>
      </w:rPr>
      <w:t xml:space="preserve"> </w:t>
    </w:r>
    <w:r w:rsidR="001466D0">
      <w:rPr>
        <w:sz w:val="16"/>
      </w:rPr>
      <w:t>P. IVA 00754150100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3C8E3" w14:textId="77777777" w:rsidR="00973956" w:rsidRDefault="00973956" w:rsidP="003F5DF3"/>
  </w:footnote>
  <w:footnote w:type="continuationSeparator" w:id="0">
    <w:p w14:paraId="2765C343" w14:textId="77777777" w:rsidR="00973956" w:rsidRDefault="00973956" w:rsidP="003F5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4760" w14:textId="23200A64" w:rsidR="001C3068" w:rsidRPr="003F5DF3" w:rsidRDefault="001466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C76280" wp14:editId="2D29C40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61331" cy="369146"/>
          <wp:effectExtent l="0" t="0" r="0" b="0"/>
          <wp:wrapNone/>
          <wp:docPr id="1708177568" name="Immagine 1708177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 UniGe v1.1 RGB (12)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331" cy="369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B43"/>
    <w:multiLevelType w:val="hybridMultilevel"/>
    <w:tmpl w:val="86BA2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795E"/>
    <w:multiLevelType w:val="multilevel"/>
    <w:tmpl w:val="B818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714785">
    <w:abstractNumId w:val="1"/>
  </w:num>
  <w:num w:numId="2" w16cid:durableId="197066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3"/>
    <w:rsid w:val="000117B9"/>
    <w:rsid w:val="000324F8"/>
    <w:rsid w:val="00055269"/>
    <w:rsid w:val="00055882"/>
    <w:rsid w:val="00074127"/>
    <w:rsid w:val="00076247"/>
    <w:rsid w:val="0008077F"/>
    <w:rsid w:val="0009630E"/>
    <w:rsid w:val="000A31D1"/>
    <w:rsid w:val="000C38D3"/>
    <w:rsid w:val="00112DFD"/>
    <w:rsid w:val="00142B1B"/>
    <w:rsid w:val="001466D0"/>
    <w:rsid w:val="001A5238"/>
    <w:rsid w:val="001B2E92"/>
    <w:rsid w:val="001C3068"/>
    <w:rsid w:val="001D4D2B"/>
    <w:rsid w:val="00217D4D"/>
    <w:rsid w:val="00250187"/>
    <w:rsid w:val="002B70CA"/>
    <w:rsid w:val="002D663B"/>
    <w:rsid w:val="002E611A"/>
    <w:rsid w:val="00302EF1"/>
    <w:rsid w:val="00326D04"/>
    <w:rsid w:val="00337AC6"/>
    <w:rsid w:val="0034460E"/>
    <w:rsid w:val="003671F3"/>
    <w:rsid w:val="003823A0"/>
    <w:rsid w:val="0038304C"/>
    <w:rsid w:val="003E70FF"/>
    <w:rsid w:val="003F5DF3"/>
    <w:rsid w:val="00413D8C"/>
    <w:rsid w:val="004818AE"/>
    <w:rsid w:val="004F1973"/>
    <w:rsid w:val="004F702B"/>
    <w:rsid w:val="005027EE"/>
    <w:rsid w:val="00525F76"/>
    <w:rsid w:val="005343FA"/>
    <w:rsid w:val="00546443"/>
    <w:rsid w:val="005649DC"/>
    <w:rsid w:val="00572CC0"/>
    <w:rsid w:val="005732AF"/>
    <w:rsid w:val="00587BD6"/>
    <w:rsid w:val="005A68D5"/>
    <w:rsid w:val="005C13E4"/>
    <w:rsid w:val="00613FF7"/>
    <w:rsid w:val="00626377"/>
    <w:rsid w:val="0062710D"/>
    <w:rsid w:val="00632FF6"/>
    <w:rsid w:val="00666DBC"/>
    <w:rsid w:val="006B6168"/>
    <w:rsid w:val="00710C94"/>
    <w:rsid w:val="0073782A"/>
    <w:rsid w:val="00747BEA"/>
    <w:rsid w:val="00795BDE"/>
    <w:rsid w:val="007A685E"/>
    <w:rsid w:val="007F1FE9"/>
    <w:rsid w:val="00851FA4"/>
    <w:rsid w:val="00873DC3"/>
    <w:rsid w:val="008A2058"/>
    <w:rsid w:val="008A385A"/>
    <w:rsid w:val="008B1978"/>
    <w:rsid w:val="008D78D7"/>
    <w:rsid w:val="008F61C6"/>
    <w:rsid w:val="009177B0"/>
    <w:rsid w:val="00942837"/>
    <w:rsid w:val="00973956"/>
    <w:rsid w:val="009851CB"/>
    <w:rsid w:val="009D15A6"/>
    <w:rsid w:val="009E42CE"/>
    <w:rsid w:val="00A113AC"/>
    <w:rsid w:val="00A6146B"/>
    <w:rsid w:val="00A760FB"/>
    <w:rsid w:val="00A86113"/>
    <w:rsid w:val="00AA4B6A"/>
    <w:rsid w:val="00AD0D03"/>
    <w:rsid w:val="00AE7A42"/>
    <w:rsid w:val="00B31490"/>
    <w:rsid w:val="00B477B1"/>
    <w:rsid w:val="00B70FEC"/>
    <w:rsid w:val="00BC1F17"/>
    <w:rsid w:val="00BD3C01"/>
    <w:rsid w:val="00BD6DE0"/>
    <w:rsid w:val="00C05AF7"/>
    <w:rsid w:val="00C6530B"/>
    <w:rsid w:val="00C77BC7"/>
    <w:rsid w:val="00C77C7A"/>
    <w:rsid w:val="00CD4094"/>
    <w:rsid w:val="00CE1121"/>
    <w:rsid w:val="00CF59F4"/>
    <w:rsid w:val="00CF77B8"/>
    <w:rsid w:val="00D07C31"/>
    <w:rsid w:val="00D913B3"/>
    <w:rsid w:val="00DC704C"/>
    <w:rsid w:val="00E60B26"/>
    <w:rsid w:val="00E86C6A"/>
    <w:rsid w:val="00EB2C8F"/>
    <w:rsid w:val="00EE6FF9"/>
    <w:rsid w:val="00EF3A1D"/>
    <w:rsid w:val="00F57D97"/>
    <w:rsid w:val="00F61043"/>
    <w:rsid w:val="00F62CCA"/>
    <w:rsid w:val="00F91B44"/>
    <w:rsid w:val="00FA4D18"/>
    <w:rsid w:val="00FB25EE"/>
    <w:rsid w:val="00FC2C79"/>
    <w:rsid w:val="00FD7F87"/>
    <w:rsid w:val="00FE230E"/>
    <w:rsid w:val="00FF7F49"/>
    <w:rsid w:val="1C908855"/>
    <w:rsid w:val="1FAF3BE6"/>
    <w:rsid w:val="7D17D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81212"/>
  <w15:chartTrackingRefBased/>
  <w15:docId w15:val="{F0067F82-C449-8C4F-834C-F2615899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7B9"/>
    <w:rPr>
      <w:rFonts w:ascii="Fira Sans" w:hAnsi="Fira Sans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70FEC"/>
    <w:pPr>
      <w:keepNext/>
      <w:keepLines/>
      <w:spacing w:before="400" w:after="120"/>
      <w:outlineLvl w:val="0"/>
    </w:pPr>
    <w:rPr>
      <w:rFonts w:eastAsiaTheme="majorEastAsia" w:cstheme="majorBidi"/>
      <w:b/>
      <w:color w:val="0065FA"/>
      <w:sz w:val="44"/>
      <w:szCs w:val="44"/>
    </w:rPr>
  </w:style>
  <w:style w:type="paragraph" w:styleId="Heading2">
    <w:name w:val="heading 2"/>
    <w:basedOn w:val="Heading1"/>
    <w:link w:val="Heading2Char"/>
    <w:autoRedefine/>
    <w:uiPriority w:val="9"/>
    <w:unhideWhenUsed/>
    <w:qFormat/>
    <w:rsid w:val="00BC1F17"/>
    <w:pPr>
      <w:spacing w:before="120" w:after="80"/>
      <w:outlineLvl w:val="1"/>
    </w:pPr>
    <w:rPr>
      <w:bCs/>
      <w:color w:val="262626" w:themeColor="text1" w:themeTint="D9"/>
      <w:sz w:val="32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3782A"/>
    <w:pPr>
      <w:keepNext/>
      <w:keepLines/>
      <w:spacing w:before="40"/>
      <w:outlineLvl w:val="2"/>
    </w:pPr>
    <w:rPr>
      <w:rFonts w:ascii="Roboto Slab" w:eastAsiaTheme="majorEastAsia" w:hAnsi="Roboto Slab" w:cstheme="majorBidi"/>
      <w:color w:val="262626" w:themeColor="text1" w:themeTint="D9"/>
      <w:sz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73782A"/>
    <w:pPr>
      <w:keepNext/>
      <w:keepLines/>
      <w:spacing w:before="40"/>
      <w:outlineLvl w:val="3"/>
    </w:pPr>
    <w:rPr>
      <w:rFonts w:ascii="Roboto Slab" w:eastAsiaTheme="majorEastAsia" w:hAnsi="Roboto Slab" w:cstheme="majorBidi"/>
      <w:iCs/>
      <w:color w:val="262626" w:themeColor="text1" w:themeTint="D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DF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DF3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5DF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5D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5D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F5DF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DF3"/>
  </w:style>
  <w:style w:type="paragraph" w:styleId="Footer">
    <w:name w:val="footer"/>
    <w:basedOn w:val="Normal"/>
    <w:link w:val="FooterChar"/>
    <w:uiPriority w:val="99"/>
    <w:unhideWhenUsed/>
    <w:rsid w:val="003F5DF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DF3"/>
  </w:style>
  <w:style w:type="character" w:styleId="PageNumber">
    <w:name w:val="page number"/>
    <w:basedOn w:val="DefaultParagraphFont"/>
    <w:uiPriority w:val="99"/>
    <w:semiHidden/>
    <w:unhideWhenUsed/>
    <w:rsid w:val="003F5DF3"/>
  </w:style>
  <w:style w:type="paragraph" w:styleId="NormalWeb">
    <w:name w:val="Normal (Web)"/>
    <w:basedOn w:val="Normal"/>
    <w:uiPriority w:val="99"/>
    <w:unhideWhenUsed/>
    <w:rsid w:val="009428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Hyperlink">
    <w:name w:val="Hyperlink"/>
    <w:basedOn w:val="DefaultParagraphFont"/>
    <w:uiPriority w:val="99"/>
    <w:unhideWhenUsed/>
    <w:rsid w:val="001466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6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66D0"/>
    <w:rPr>
      <w:color w:val="954F72" w:themeColor="followedHyperlink"/>
      <w:u w:val="single"/>
    </w:rPr>
  </w:style>
  <w:style w:type="paragraph" w:styleId="NoSpacing">
    <w:name w:val="No Spacing"/>
    <w:basedOn w:val="Normal"/>
    <w:uiPriority w:val="1"/>
    <w:qFormat/>
    <w:rsid w:val="000117B9"/>
    <w:rPr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B70FEC"/>
    <w:rPr>
      <w:rFonts w:ascii="Fira Sans" w:eastAsiaTheme="majorEastAsia" w:hAnsi="Fira Sans" w:cstheme="majorBidi"/>
      <w:b/>
      <w:color w:val="0065FA"/>
      <w:sz w:val="44"/>
      <w:szCs w:val="44"/>
    </w:rPr>
  </w:style>
  <w:style w:type="character" w:styleId="SubtleEmphasis">
    <w:name w:val="Subtle Emphasis"/>
    <w:basedOn w:val="DefaultParagraphFont"/>
    <w:uiPriority w:val="19"/>
    <w:qFormat/>
    <w:rsid w:val="009177B0"/>
    <w:rPr>
      <w:i/>
      <w:iCs/>
      <w:color w:val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BC1F17"/>
    <w:rPr>
      <w:rFonts w:ascii="Fira Sans" w:eastAsiaTheme="majorEastAsia" w:hAnsi="Fira Sans" w:cstheme="majorBidi"/>
      <w:b/>
      <w:bCs/>
      <w:color w:val="262626" w:themeColor="text1" w:themeTint="D9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3782A"/>
    <w:rPr>
      <w:rFonts w:ascii="Roboto Slab" w:eastAsiaTheme="majorEastAsia" w:hAnsi="Roboto Slab" w:cstheme="majorBidi"/>
      <w:color w:val="262626" w:themeColor="text1" w:themeTint="D9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3782A"/>
    <w:rPr>
      <w:rFonts w:ascii="Roboto Slab" w:eastAsiaTheme="majorEastAsia" w:hAnsi="Roboto Slab" w:cstheme="majorBidi"/>
      <w:iCs/>
      <w:color w:val="262626" w:themeColor="text1" w:themeTint="D9"/>
    </w:rPr>
  </w:style>
  <w:style w:type="paragraph" w:styleId="Quote">
    <w:name w:val="Quote"/>
    <w:basedOn w:val="Normal"/>
    <w:next w:val="Normal"/>
    <w:link w:val="QuoteChar"/>
    <w:uiPriority w:val="29"/>
    <w:qFormat/>
    <w:rsid w:val="0073782A"/>
    <w:pPr>
      <w:spacing w:before="200" w:after="160"/>
      <w:ind w:left="864" w:right="864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73782A"/>
    <w:rPr>
      <w:rFonts w:ascii="Fira Sans" w:hAnsi="Fira Sans"/>
      <w:i/>
      <w:iCs/>
      <w:color w:val="262626" w:themeColor="text1" w:themeTint="D9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DC3"/>
    <w:pPr>
      <w:numPr>
        <w:ilvl w:val="1"/>
      </w:numPr>
      <w:spacing w:before="120" w:after="40"/>
    </w:pPr>
    <w:rPr>
      <w:rFonts w:ascii="Fira Sans Medium" w:eastAsiaTheme="minorEastAsia" w:hAnsi="Fira Sans Medium" w:cs="Times New Roman (Corpo CS)"/>
      <w:caps/>
      <w:color w:val="595959" w:themeColor="text1" w:themeTint="A6"/>
      <w:sz w:val="1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73DC3"/>
    <w:rPr>
      <w:rFonts w:ascii="Fira Sans Medium" w:eastAsiaTheme="minorEastAsia" w:hAnsi="Fira Sans Medium" w:cs="Times New Roman (Corpo CS)"/>
      <w:caps/>
      <w:color w:val="595959" w:themeColor="text1" w:themeTint="A6"/>
      <w:sz w:val="18"/>
      <w:szCs w:val="22"/>
    </w:rPr>
  </w:style>
  <w:style w:type="character" w:styleId="Emphasis">
    <w:name w:val="Emphasis"/>
    <w:basedOn w:val="DefaultParagraphFont"/>
    <w:uiPriority w:val="20"/>
    <w:qFormat/>
    <w:rsid w:val="00525F76"/>
    <w:rPr>
      <w:i/>
      <w:iCs/>
    </w:rPr>
  </w:style>
  <w:style w:type="paragraph" w:styleId="ListParagraph">
    <w:name w:val="List Paragraph"/>
    <w:basedOn w:val="Normal"/>
    <w:uiPriority w:val="34"/>
    <w:qFormat/>
    <w:rsid w:val="00E86C6A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8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unige.it" TargetMode="External"/><Relationship Id="rId1" Type="http://schemas.openxmlformats.org/officeDocument/2006/relationships/hyperlink" Target="mailto:UniG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A65E53-B4F6-C044-A8D0-CB114629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5612</CharactersWithSpaces>
  <SharedDoc>false</SharedDoc>
  <HyperlinkBase/>
  <HLinks>
    <vt:vector size="12" baseType="variant">
      <vt:variant>
        <vt:i4>4784175</vt:i4>
      </vt:variant>
      <vt:variant>
        <vt:i4>5</vt:i4>
      </vt:variant>
      <vt:variant>
        <vt:i4>0</vt:i4>
      </vt:variant>
      <vt:variant>
        <vt:i4>5</vt:i4>
      </vt:variant>
      <vt:variant>
        <vt:lpwstr>mailto:protocollo@pec.unige.it</vt:lpwstr>
      </vt:variant>
      <vt:variant>
        <vt:lpwstr/>
      </vt:variant>
      <vt:variant>
        <vt:i4>7471213</vt:i4>
      </vt:variant>
      <vt:variant>
        <vt:i4>2</vt:i4>
      </vt:variant>
      <vt:variant>
        <vt:i4>0</vt:i4>
      </vt:variant>
      <vt:variant>
        <vt:i4>5</vt:i4>
      </vt:variant>
      <vt:variant>
        <vt:lpwstr>mailto:UniGe.it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di Genova</dc:creator>
  <cp:keywords/>
  <dc:description/>
  <cp:lastModifiedBy>Alessandro Gambella</cp:lastModifiedBy>
  <cp:revision>49</cp:revision>
  <dcterms:created xsi:type="dcterms:W3CDTF">2025-05-23T07:27:00Z</dcterms:created>
  <dcterms:modified xsi:type="dcterms:W3CDTF">2025-10-31T15:28:00Z</dcterms:modified>
  <cp:category/>
</cp:coreProperties>
</file>