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EABC" w14:textId="5FCB77E4" w:rsidR="00FE230E" w:rsidRPr="00160105" w:rsidRDefault="00FB3C4B" w:rsidP="00B70FEC">
      <w:pPr>
        <w:pStyle w:val="Heading1"/>
      </w:pPr>
      <w:r w:rsidRPr="00160105">
        <w:t>Alessandro Gambella</w:t>
      </w:r>
    </w:p>
    <w:p w14:paraId="56C79B35" w14:textId="02F281D4" w:rsidR="00E86C6A" w:rsidRPr="00160105" w:rsidRDefault="00FB3C4B" w:rsidP="00E86C6A">
      <w:pPr>
        <w:spacing w:after="240" w:line="360" w:lineRule="auto"/>
        <w:rPr>
          <w:sz w:val="24"/>
          <w:szCs w:val="36"/>
        </w:rPr>
      </w:pPr>
      <w:r w:rsidRPr="00160105">
        <w:rPr>
          <w:sz w:val="24"/>
          <w:szCs w:val="36"/>
        </w:rPr>
        <w:t>Tenure-Track Assistant Professor (RTDB)</w:t>
      </w:r>
    </w:p>
    <w:p w14:paraId="564A1F0B" w14:textId="2FE3F937" w:rsidR="002B430D" w:rsidRPr="00FB3C4B" w:rsidRDefault="00C45CF8" w:rsidP="002B430D">
      <w:pPr>
        <w:rPr>
          <w:rFonts w:eastAsiaTheme="majorEastAsia" w:cstheme="majorBidi"/>
          <w:b/>
          <w:bCs/>
          <w:color w:val="262626" w:themeColor="text1" w:themeTint="D9"/>
          <w:sz w:val="32"/>
          <w:lang w:val="en-GB"/>
        </w:rPr>
      </w:pPr>
      <w:r w:rsidRPr="00FB3C4B">
        <w:rPr>
          <w:rFonts w:eastAsiaTheme="majorEastAsia" w:cstheme="majorBidi"/>
          <w:b/>
          <w:bCs/>
          <w:color w:val="262626" w:themeColor="text1" w:themeTint="D9"/>
          <w:sz w:val="32"/>
          <w:lang w:val="en-GB"/>
        </w:rPr>
        <w:t>PROFESSIONAL HISTORY</w:t>
      </w:r>
      <w:r>
        <w:rPr>
          <w:rFonts w:eastAsiaTheme="majorEastAsia" w:cstheme="majorBidi"/>
          <w:b/>
          <w:bCs/>
          <w:color w:val="262626" w:themeColor="text1" w:themeTint="D9"/>
          <w:sz w:val="32"/>
          <w:lang w:val="en-GB"/>
        </w:rPr>
        <w:t xml:space="preserve">, </w:t>
      </w:r>
      <w:r w:rsidR="002B430D" w:rsidRPr="00FB3C4B">
        <w:rPr>
          <w:rFonts w:eastAsiaTheme="majorEastAsia" w:cstheme="majorBidi"/>
          <w:b/>
          <w:bCs/>
          <w:color w:val="262626" w:themeColor="text1" w:themeTint="D9"/>
          <w:sz w:val="32"/>
          <w:lang w:val="en-GB"/>
        </w:rPr>
        <w:t>ACADEMIC APPOINTMENTS</w:t>
      </w:r>
      <w:r w:rsidR="002B430D">
        <w:rPr>
          <w:rFonts w:eastAsiaTheme="majorEastAsia" w:cstheme="majorBidi"/>
          <w:b/>
          <w:bCs/>
          <w:color w:val="262626" w:themeColor="text1" w:themeTint="D9"/>
          <w:sz w:val="32"/>
          <w:lang w:val="en-GB"/>
        </w:rPr>
        <w:t xml:space="preserve">, </w:t>
      </w:r>
    </w:p>
    <w:p w14:paraId="5D4CC458" w14:textId="7495BBB7" w:rsidR="00890DC1" w:rsidRDefault="00890DC1" w:rsidP="00C45CF8">
      <w:pPr>
        <w:rPr>
          <w:rFonts w:eastAsiaTheme="majorEastAsia" w:cstheme="majorBidi"/>
          <w:b/>
          <w:bCs/>
          <w:color w:val="262626" w:themeColor="text1" w:themeTint="D9"/>
          <w:sz w:val="32"/>
          <w:lang w:val="en-GB"/>
        </w:rPr>
      </w:pPr>
      <w:r w:rsidRPr="00C45CF8">
        <w:rPr>
          <w:rFonts w:eastAsiaTheme="majorEastAsia" w:cstheme="majorBidi"/>
          <w:b/>
          <w:bCs/>
          <w:color w:val="262626" w:themeColor="text1" w:themeTint="D9"/>
          <w:sz w:val="32"/>
          <w:lang w:val="en-GB"/>
        </w:rPr>
        <w:t>EDUCATION AND TRAINING</w:t>
      </w:r>
    </w:p>
    <w:p w14:paraId="4360C278" w14:textId="77777777" w:rsidR="002B430D" w:rsidRDefault="002B430D" w:rsidP="00C45CF8">
      <w:pPr>
        <w:rPr>
          <w:rFonts w:eastAsiaTheme="majorEastAsia" w:cstheme="majorBidi"/>
          <w:b/>
          <w:bCs/>
          <w:color w:val="262626" w:themeColor="text1" w:themeTint="D9"/>
          <w:sz w:val="32"/>
          <w:lang w:val="en-GB"/>
        </w:rPr>
      </w:pPr>
    </w:p>
    <w:p w14:paraId="7819800F" w14:textId="05402A02" w:rsidR="00C45CF8" w:rsidRDefault="00C45CF8" w:rsidP="00C45CF8">
      <w:pPr>
        <w:rPr>
          <w:color w:val="0065FA"/>
          <w:lang w:val="en-GB"/>
        </w:rPr>
      </w:pPr>
      <w:r>
        <w:rPr>
          <w:color w:val="0065FA"/>
          <w:lang w:val="en-GB"/>
        </w:rPr>
        <w:t>01/11/2025</w:t>
      </w:r>
      <w:r w:rsidR="002B430D">
        <w:rPr>
          <w:color w:val="0065FA"/>
          <w:lang w:val="en-GB"/>
        </w:rPr>
        <w:t xml:space="preserve"> </w:t>
      </w:r>
      <w:r w:rsidR="002B430D" w:rsidRPr="00FB3C4B">
        <w:rPr>
          <w:color w:val="0065FA"/>
          <w:lang w:val="en-GB"/>
        </w:rPr>
        <w:t>–</w:t>
      </w:r>
      <w:r w:rsidR="002B430D">
        <w:rPr>
          <w:color w:val="0065FA"/>
          <w:lang w:val="en-GB"/>
        </w:rPr>
        <w:t xml:space="preserve"> Current</w:t>
      </w:r>
    </w:p>
    <w:p w14:paraId="4DA47863" w14:textId="77777777" w:rsidR="002B430D" w:rsidRDefault="002B430D" w:rsidP="00C45CF8">
      <w:pPr>
        <w:rPr>
          <w:b/>
          <w:bCs/>
          <w:lang w:val="en-GB"/>
        </w:rPr>
      </w:pPr>
      <w:r w:rsidRPr="002B430D">
        <w:rPr>
          <w:b/>
          <w:bCs/>
          <w:lang w:val="en-GB"/>
        </w:rPr>
        <w:t>Tenure-Track Assistant Professor (RTDB)</w:t>
      </w:r>
    </w:p>
    <w:p w14:paraId="0EEAAAE6" w14:textId="6BAB660D" w:rsidR="00C45CF8" w:rsidRDefault="002B430D" w:rsidP="00C45CF8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H</w:t>
      </w:r>
      <w:r w:rsidRPr="002B430D">
        <w:rPr>
          <w:color w:val="7F7F7F" w:themeColor="text1" w:themeTint="80"/>
          <w:lang w:val="en-GB"/>
        </w:rPr>
        <w:t xml:space="preserve">epatobiliary and </w:t>
      </w:r>
      <w:r>
        <w:rPr>
          <w:color w:val="7F7F7F" w:themeColor="text1" w:themeTint="80"/>
          <w:lang w:val="en-GB"/>
        </w:rPr>
        <w:t xml:space="preserve">liver </w:t>
      </w:r>
      <w:r w:rsidRPr="002B430D">
        <w:rPr>
          <w:color w:val="7F7F7F" w:themeColor="text1" w:themeTint="80"/>
          <w:lang w:val="en-GB"/>
        </w:rPr>
        <w:t>transplant immunopathology</w:t>
      </w:r>
      <w:r>
        <w:rPr>
          <w:color w:val="7F7F7F" w:themeColor="text1" w:themeTint="80"/>
          <w:lang w:val="en-GB"/>
        </w:rPr>
        <w:t>; computational pathology</w:t>
      </w:r>
      <w:r w:rsidR="00C45CF8" w:rsidRPr="00FB3C4B">
        <w:rPr>
          <w:color w:val="7F7F7F" w:themeColor="text1" w:themeTint="80"/>
          <w:lang w:val="en-GB"/>
        </w:rPr>
        <w:t>.</w:t>
      </w:r>
      <w:r w:rsidR="00C45CF8">
        <w:rPr>
          <w:color w:val="7F7F7F" w:themeColor="text1" w:themeTint="80"/>
          <w:lang w:val="en-GB"/>
        </w:rPr>
        <w:t xml:space="preserve"> </w:t>
      </w:r>
    </w:p>
    <w:p w14:paraId="7D332161" w14:textId="77777777" w:rsidR="002B430D" w:rsidRDefault="002B430D" w:rsidP="002B430D">
      <w:pPr>
        <w:rPr>
          <w:lang w:val="en-GB"/>
        </w:rPr>
      </w:pPr>
      <w:r w:rsidRPr="00FB3C4B">
        <w:rPr>
          <w:lang w:val="en-GB"/>
        </w:rPr>
        <w:t xml:space="preserve">University of </w:t>
      </w:r>
      <w:r>
        <w:rPr>
          <w:lang w:val="en-GB"/>
        </w:rPr>
        <w:t>Genoa –</w:t>
      </w:r>
      <w:r w:rsidRPr="00FB3C4B">
        <w:rPr>
          <w:lang w:val="en-GB"/>
        </w:rPr>
        <w:t xml:space="preserve"> </w:t>
      </w:r>
      <w:r>
        <w:rPr>
          <w:lang w:val="en-GB"/>
        </w:rPr>
        <w:t>Department of Surgical Sciences and Integrated Diagnostics.</w:t>
      </w:r>
    </w:p>
    <w:p w14:paraId="27E32D2F" w14:textId="77777777" w:rsidR="00C45CF8" w:rsidRDefault="00C45CF8" w:rsidP="00FA4D18">
      <w:pPr>
        <w:rPr>
          <w:color w:val="0065FA"/>
          <w:lang w:val="en-GB"/>
        </w:rPr>
      </w:pPr>
    </w:p>
    <w:p w14:paraId="7F582604" w14:textId="4A4DDB4E" w:rsidR="008B1978" w:rsidRPr="00FB3C4B" w:rsidRDefault="00FB3C4B" w:rsidP="00FA4D18">
      <w:pPr>
        <w:rPr>
          <w:color w:val="0065FA"/>
          <w:lang w:val="en-GB"/>
        </w:rPr>
      </w:pPr>
      <w:r>
        <w:rPr>
          <w:color w:val="0065FA"/>
          <w:lang w:val="en-GB"/>
        </w:rPr>
        <w:t xml:space="preserve">12/11/2024 </w:t>
      </w:r>
      <w:r w:rsidR="00BF0A0E" w:rsidRPr="00FB3C4B">
        <w:rPr>
          <w:color w:val="0065FA"/>
          <w:lang w:val="en-GB"/>
        </w:rPr>
        <w:t>–</w:t>
      </w:r>
      <w:r>
        <w:rPr>
          <w:color w:val="0065FA"/>
          <w:lang w:val="en-GB"/>
        </w:rPr>
        <w:t xml:space="preserve"> Current</w:t>
      </w:r>
    </w:p>
    <w:p w14:paraId="21FCE204" w14:textId="77777777" w:rsidR="00FB3C4B" w:rsidRDefault="00FB3C4B" w:rsidP="00FA4D18">
      <w:pPr>
        <w:rPr>
          <w:b/>
          <w:bCs/>
          <w:lang w:val="en-GB"/>
        </w:rPr>
      </w:pPr>
      <w:r w:rsidRPr="00FB3C4B">
        <w:rPr>
          <w:b/>
          <w:bCs/>
          <w:lang w:val="en-GB"/>
        </w:rPr>
        <w:t>National Scientific qualification as associate professor in the Italian higher education system</w:t>
      </w:r>
    </w:p>
    <w:p w14:paraId="0E8D05DC" w14:textId="5AB4A967" w:rsidR="00890DC1" w:rsidRDefault="00FB3C4B" w:rsidP="00FB3C4B">
      <w:pPr>
        <w:rPr>
          <w:lang w:val="en-GB"/>
        </w:rPr>
      </w:pPr>
      <w:r w:rsidRPr="00FB3C4B">
        <w:rPr>
          <w:color w:val="7F7F7F" w:themeColor="text1" w:themeTint="80"/>
          <w:lang w:val="en-GB"/>
        </w:rPr>
        <w:t>Call: 2023/2025 (Ministerial Decree n. 1796/2023)</w:t>
      </w:r>
      <w:r>
        <w:rPr>
          <w:color w:val="7F7F7F" w:themeColor="text1" w:themeTint="80"/>
          <w:lang w:val="en-GB"/>
        </w:rPr>
        <w:t xml:space="preserve">; </w:t>
      </w:r>
      <w:r w:rsidRPr="00FB3C4B">
        <w:rPr>
          <w:color w:val="7F7F7F" w:themeColor="text1" w:themeTint="80"/>
          <w:lang w:val="en-GB"/>
        </w:rPr>
        <w:t>Disciplinary field: 06/A4 -</w:t>
      </w:r>
      <w:r>
        <w:rPr>
          <w:color w:val="7F7F7F" w:themeColor="text1" w:themeTint="80"/>
          <w:lang w:val="en-GB"/>
        </w:rPr>
        <w:t>P</w:t>
      </w:r>
      <w:r w:rsidRPr="00FB3C4B">
        <w:rPr>
          <w:color w:val="7F7F7F" w:themeColor="text1" w:themeTint="80"/>
          <w:lang w:val="en-GB"/>
        </w:rPr>
        <w:t>athology.</w:t>
      </w:r>
      <w:r>
        <w:rPr>
          <w:color w:val="7F7F7F" w:themeColor="text1" w:themeTint="80"/>
          <w:lang w:val="en-GB"/>
        </w:rPr>
        <w:t xml:space="preserve"> </w:t>
      </w:r>
      <w:r w:rsidRPr="00FB3C4B">
        <w:rPr>
          <w:lang w:val="en-GB"/>
        </w:rPr>
        <w:t>Academic Recruitment Field 06/A - Pathology and laboratory medicine, according to the national classification</w:t>
      </w:r>
      <w:r>
        <w:rPr>
          <w:lang w:val="en-GB"/>
        </w:rPr>
        <w:t>.</w:t>
      </w:r>
    </w:p>
    <w:p w14:paraId="38F0DC65" w14:textId="77777777" w:rsidR="00FB3C4B" w:rsidRDefault="00FB3C4B" w:rsidP="00FB3C4B">
      <w:pPr>
        <w:rPr>
          <w:lang w:val="en-GB"/>
        </w:rPr>
      </w:pPr>
    </w:p>
    <w:p w14:paraId="549A6924" w14:textId="03D05EAB" w:rsidR="00BF0A0E" w:rsidRDefault="00BF0A0E" w:rsidP="00BF0A0E">
      <w:pPr>
        <w:rPr>
          <w:color w:val="0065FA"/>
          <w:lang w:val="en-GB"/>
        </w:rPr>
      </w:pPr>
      <w:r>
        <w:rPr>
          <w:color w:val="0065FA"/>
          <w:lang w:val="en-GB"/>
        </w:rPr>
        <w:t>01/08/2024</w:t>
      </w:r>
      <w:r w:rsidRPr="00FB3C4B">
        <w:rPr>
          <w:color w:val="0065FA"/>
          <w:lang w:val="en-GB"/>
        </w:rPr>
        <w:t xml:space="preserve"> – </w:t>
      </w:r>
      <w:r>
        <w:rPr>
          <w:color w:val="0065FA"/>
          <w:lang w:val="en-GB"/>
        </w:rPr>
        <w:t>01/11/2025</w:t>
      </w:r>
    </w:p>
    <w:p w14:paraId="42C0650B" w14:textId="77777777" w:rsidR="00BF0A0E" w:rsidRDefault="00BF0A0E" w:rsidP="00BF0A0E">
      <w:pPr>
        <w:rPr>
          <w:b/>
          <w:bCs/>
          <w:lang w:val="en-GB"/>
        </w:rPr>
      </w:pPr>
      <w:r w:rsidRPr="00FB3C4B">
        <w:rPr>
          <w:b/>
          <w:bCs/>
          <w:lang w:val="en-GB"/>
        </w:rPr>
        <w:t>Research Fellow</w:t>
      </w:r>
    </w:p>
    <w:p w14:paraId="69F11E1A" w14:textId="73DAF119" w:rsidR="00BF0A0E" w:rsidRPr="00FB3C4B" w:rsidRDefault="00BF0A0E" w:rsidP="00BF0A0E">
      <w:pPr>
        <w:rPr>
          <w:color w:val="7F7F7F" w:themeColor="text1" w:themeTint="80"/>
          <w:lang w:val="en-GB"/>
        </w:rPr>
      </w:pPr>
      <w:r w:rsidRPr="00FB3C4B">
        <w:rPr>
          <w:color w:val="7F7F7F" w:themeColor="text1" w:themeTint="80"/>
          <w:lang w:val="en-GB"/>
        </w:rPr>
        <w:t xml:space="preserve">Supervisor: Prof. </w:t>
      </w:r>
      <w:r w:rsidR="002B430D">
        <w:rPr>
          <w:color w:val="7F7F7F" w:themeColor="text1" w:themeTint="80"/>
          <w:lang w:val="en-GB"/>
        </w:rPr>
        <w:t xml:space="preserve">Dr. </w:t>
      </w:r>
      <w:r w:rsidR="00C45CF8">
        <w:rPr>
          <w:color w:val="7F7F7F" w:themeColor="text1" w:themeTint="80"/>
          <w:lang w:val="en-GB"/>
        </w:rPr>
        <w:t>F. Grillo</w:t>
      </w:r>
    </w:p>
    <w:p w14:paraId="621CB3BE" w14:textId="0A612ECB" w:rsidR="00BF0A0E" w:rsidRPr="00FB3C4B" w:rsidRDefault="00BF0A0E" w:rsidP="00BF0A0E">
      <w:pPr>
        <w:rPr>
          <w:color w:val="7F7F7F" w:themeColor="text1" w:themeTint="80"/>
          <w:lang w:val="en-GB"/>
        </w:rPr>
      </w:pPr>
      <w:r w:rsidRPr="00FB3C4B">
        <w:rPr>
          <w:color w:val="7F7F7F" w:themeColor="text1" w:themeTint="80"/>
          <w:lang w:val="en-GB"/>
        </w:rPr>
        <w:t>• Immuno</w:t>
      </w:r>
      <w:r w:rsidR="002B430D">
        <w:rPr>
          <w:color w:val="7F7F7F" w:themeColor="text1" w:themeTint="80"/>
          <w:lang w:val="en-GB"/>
        </w:rPr>
        <w:t>- and patho</w:t>
      </w:r>
      <w:r w:rsidRPr="00FB3C4B">
        <w:rPr>
          <w:color w:val="7F7F7F" w:themeColor="text1" w:themeTint="80"/>
          <w:lang w:val="en-GB"/>
        </w:rPr>
        <w:t xml:space="preserve">biology of </w:t>
      </w:r>
      <w:r w:rsidR="00C45CF8">
        <w:rPr>
          <w:color w:val="7F7F7F" w:themeColor="text1" w:themeTint="80"/>
          <w:lang w:val="en-GB"/>
        </w:rPr>
        <w:t>hepato</w:t>
      </w:r>
      <w:r w:rsidRPr="00FB3C4B">
        <w:rPr>
          <w:color w:val="7F7F7F" w:themeColor="text1" w:themeTint="80"/>
          <w:lang w:val="en-GB"/>
        </w:rPr>
        <w:t xml:space="preserve">biliary </w:t>
      </w:r>
      <w:r w:rsidR="002B430D">
        <w:rPr>
          <w:color w:val="7F7F7F" w:themeColor="text1" w:themeTint="80"/>
          <w:lang w:val="en-GB"/>
        </w:rPr>
        <w:t>diseases.</w:t>
      </w:r>
    </w:p>
    <w:p w14:paraId="02287A3C" w14:textId="5DFEF047" w:rsidR="00BF0A0E" w:rsidRDefault="00BF0A0E" w:rsidP="00BF0A0E">
      <w:pPr>
        <w:rPr>
          <w:color w:val="7F7F7F" w:themeColor="text1" w:themeTint="80"/>
          <w:lang w:val="en-GB"/>
        </w:rPr>
      </w:pPr>
      <w:r w:rsidRPr="00FB3C4B">
        <w:rPr>
          <w:color w:val="7F7F7F" w:themeColor="text1" w:themeTint="80"/>
          <w:lang w:val="en-GB"/>
        </w:rPr>
        <w:t>• Multiplex immunohistochemistry</w:t>
      </w:r>
      <w:r w:rsidR="00C45CF8">
        <w:rPr>
          <w:color w:val="7F7F7F" w:themeColor="text1" w:themeTint="80"/>
          <w:lang w:val="en-GB"/>
        </w:rPr>
        <w:t>, MALDI-MSI, and computational pathology analysis of neuroendocrine tumours</w:t>
      </w:r>
      <w:r w:rsidR="00D613B4">
        <w:rPr>
          <w:color w:val="7F7F7F" w:themeColor="text1" w:themeTint="80"/>
          <w:lang w:val="en-GB"/>
        </w:rPr>
        <w:t>.</w:t>
      </w:r>
      <w:r>
        <w:rPr>
          <w:color w:val="7F7F7F" w:themeColor="text1" w:themeTint="80"/>
          <w:lang w:val="en-GB"/>
        </w:rPr>
        <w:t xml:space="preserve"> </w:t>
      </w:r>
    </w:p>
    <w:p w14:paraId="65E60D16" w14:textId="67895CC6" w:rsidR="00BF0A0E" w:rsidRDefault="00BF0A0E" w:rsidP="00BF0A0E">
      <w:pPr>
        <w:rPr>
          <w:lang w:val="en-GB"/>
        </w:rPr>
      </w:pPr>
      <w:r w:rsidRPr="00FB3C4B">
        <w:rPr>
          <w:lang w:val="en-GB"/>
        </w:rPr>
        <w:t xml:space="preserve">University of </w:t>
      </w:r>
      <w:r w:rsidR="00C45CF8">
        <w:rPr>
          <w:lang w:val="en-GB"/>
        </w:rPr>
        <w:t>Genoa –</w:t>
      </w:r>
      <w:r w:rsidRPr="00FB3C4B">
        <w:rPr>
          <w:lang w:val="en-GB"/>
        </w:rPr>
        <w:t xml:space="preserve"> </w:t>
      </w:r>
      <w:r w:rsidR="00C45CF8">
        <w:rPr>
          <w:lang w:val="en-GB"/>
        </w:rPr>
        <w:t>Department of Surgical Sciences and Integrated Diagnostics</w:t>
      </w:r>
      <w:r>
        <w:rPr>
          <w:lang w:val="en-GB"/>
        </w:rPr>
        <w:t>.</w:t>
      </w:r>
    </w:p>
    <w:p w14:paraId="58293309" w14:textId="77777777" w:rsidR="00BF0A0E" w:rsidRDefault="00BF0A0E" w:rsidP="00FB3C4B">
      <w:pPr>
        <w:rPr>
          <w:lang w:val="en-GB"/>
        </w:rPr>
      </w:pPr>
    </w:p>
    <w:p w14:paraId="6D3E7617" w14:textId="77777777" w:rsidR="002B430D" w:rsidRDefault="002B430D" w:rsidP="002B430D">
      <w:pPr>
        <w:rPr>
          <w:color w:val="0065FA"/>
          <w:lang w:val="en-GB"/>
        </w:rPr>
      </w:pPr>
      <w:r w:rsidRPr="002B430D">
        <w:rPr>
          <w:color w:val="0065FA"/>
          <w:lang w:val="en-GB"/>
        </w:rPr>
        <w:t>08/2020 – 16/12/2024</w:t>
      </w:r>
    </w:p>
    <w:p w14:paraId="4208AE2B" w14:textId="5FB63C91" w:rsidR="002B430D" w:rsidRDefault="002B430D" w:rsidP="002B430D">
      <w:pPr>
        <w:rPr>
          <w:b/>
          <w:bCs/>
          <w:lang w:val="en-GB"/>
        </w:rPr>
      </w:pPr>
      <w:r w:rsidRPr="002B430D">
        <w:rPr>
          <w:b/>
          <w:bCs/>
          <w:lang w:val="en-GB"/>
        </w:rPr>
        <w:t>Ph.D. in Biomedical Sciences and Oncology (XXXVI Cycle)</w:t>
      </w:r>
    </w:p>
    <w:p w14:paraId="0ECB3FEE" w14:textId="66A4F6BA" w:rsidR="002B430D" w:rsidRDefault="00D613B4" w:rsidP="002B430D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Thesis: Immunopathology of neoplastic and non-neoplastic cholangiopathies (Prof. Dr. P. Cassoni). Final grade: obtained with honours.</w:t>
      </w:r>
    </w:p>
    <w:p w14:paraId="65C3A5E9" w14:textId="06131B4F" w:rsidR="00D613B4" w:rsidRDefault="00D613B4" w:rsidP="00D613B4">
      <w:pPr>
        <w:rPr>
          <w:lang w:val="en-GB"/>
        </w:rPr>
      </w:pPr>
      <w:r w:rsidRPr="00FB3C4B">
        <w:rPr>
          <w:lang w:val="en-GB"/>
        </w:rPr>
        <w:t xml:space="preserve">University of </w:t>
      </w:r>
      <w:r>
        <w:rPr>
          <w:lang w:val="en-GB"/>
        </w:rPr>
        <w:t>Turin</w:t>
      </w:r>
      <w:r w:rsidRPr="00FB3C4B">
        <w:rPr>
          <w:lang w:val="en-GB"/>
        </w:rPr>
        <w:t xml:space="preserve"> </w:t>
      </w:r>
      <w:r>
        <w:rPr>
          <w:lang w:val="en-GB"/>
        </w:rPr>
        <w:t>–</w:t>
      </w:r>
      <w:r w:rsidRPr="00FB3C4B">
        <w:rPr>
          <w:lang w:val="en-GB"/>
        </w:rPr>
        <w:t xml:space="preserve"> </w:t>
      </w:r>
      <w:r>
        <w:rPr>
          <w:lang w:val="en-GB"/>
        </w:rPr>
        <w:t>Department of Medical Sciences.</w:t>
      </w:r>
    </w:p>
    <w:p w14:paraId="684337F0" w14:textId="77777777" w:rsidR="002B430D" w:rsidRDefault="002B430D" w:rsidP="00FB3C4B">
      <w:pPr>
        <w:rPr>
          <w:lang w:val="en-GB"/>
        </w:rPr>
      </w:pPr>
    </w:p>
    <w:p w14:paraId="346B7ED4" w14:textId="77777777" w:rsidR="00BF0A0E" w:rsidRDefault="00BF0A0E" w:rsidP="00BF0A0E">
      <w:pPr>
        <w:rPr>
          <w:color w:val="0065FA"/>
          <w:lang w:val="en-GB"/>
        </w:rPr>
      </w:pPr>
      <w:r w:rsidRPr="00FB3C4B">
        <w:rPr>
          <w:color w:val="0065FA"/>
          <w:lang w:val="en-GB"/>
        </w:rPr>
        <w:t>0</w:t>
      </w:r>
      <w:r>
        <w:rPr>
          <w:color w:val="0065FA"/>
          <w:lang w:val="en-GB"/>
        </w:rPr>
        <w:t>2</w:t>
      </w:r>
      <w:r w:rsidRPr="00FB3C4B">
        <w:rPr>
          <w:color w:val="0065FA"/>
          <w:lang w:val="en-GB"/>
        </w:rPr>
        <w:t>/202</w:t>
      </w:r>
      <w:r>
        <w:rPr>
          <w:color w:val="0065FA"/>
          <w:lang w:val="en-GB"/>
        </w:rPr>
        <w:t>1</w:t>
      </w:r>
      <w:r w:rsidRPr="00FB3C4B">
        <w:rPr>
          <w:color w:val="0065FA"/>
          <w:lang w:val="en-GB"/>
        </w:rPr>
        <w:t xml:space="preserve"> – </w:t>
      </w:r>
      <w:r>
        <w:rPr>
          <w:color w:val="0065FA"/>
          <w:lang w:val="en-GB"/>
        </w:rPr>
        <w:t xml:space="preserve">08/2021 &amp; 07/2022 </w:t>
      </w:r>
      <w:r w:rsidRPr="00FB3C4B">
        <w:rPr>
          <w:color w:val="0065FA"/>
          <w:lang w:val="en-GB"/>
        </w:rPr>
        <w:t>–</w:t>
      </w:r>
      <w:r>
        <w:rPr>
          <w:color w:val="0065FA"/>
          <w:lang w:val="en-GB"/>
        </w:rPr>
        <w:t xml:space="preserve"> </w:t>
      </w:r>
      <w:r w:rsidRPr="00FB3C4B">
        <w:rPr>
          <w:color w:val="0065FA"/>
          <w:lang w:val="en-GB"/>
        </w:rPr>
        <w:t>07/2024</w:t>
      </w:r>
    </w:p>
    <w:p w14:paraId="1AED569F" w14:textId="77777777" w:rsidR="00BF0A0E" w:rsidRDefault="00BF0A0E" w:rsidP="00BF0A0E">
      <w:pPr>
        <w:rPr>
          <w:b/>
          <w:bCs/>
          <w:lang w:val="en-GB"/>
        </w:rPr>
      </w:pPr>
      <w:r w:rsidRPr="00FB3C4B">
        <w:rPr>
          <w:b/>
          <w:bCs/>
          <w:lang w:val="en-GB"/>
        </w:rPr>
        <w:t>Research Fellow</w:t>
      </w:r>
    </w:p>
    <w:p w14:paraId="1E20CFCE" w14:textId="3DE0D823" w:rsidR="00BF0A0E" w:rsidRPr="00FB3C4B" w:rsidRDefault="00BF0A0E" w:rsidP="00BF0A0E">
      <w:pPr>
        <w:rPr>
          <w:color w:val="7F7F7F" w:themeColor="text1" w:themeTint="80"/>
          <w:lang w:val="en-GB"/>
        </w:rPr>
      </w:pPr>
      <w:r w:rsidRPr="00FB3C4B">
        <w:rPr>
          <w:color w:val="7F7F7F" w:themeColor="text1" w:themeTint="80"/>
          <w:lang w:val="en-GB"/>
        </w:rPr>
        <w:t xml:space="preserve">Supervisor: Prof. </w:t>
      </w:r>
      <w:r w:rsidR="002B430D">
        <w:rPr>
          <w:color w:val="7F7F7F" w:themeColor="text1" w:themeTint="80"/>
          <w:lang w:val="en-GB"/>
        </w:rPr>
        <w:t xml:space="preserve">Dr. </w:t>
      </w:r>
      <w:r w:rsidRPr="00FB3C4B">
        <w:rPr>
          <w:color w:val="7F7F7F" w:themeColor="text1" w:themeTint="80"/>
          <w:lang w:val="en-GB"/>
        </w:rPr>
        <w:t>A.J. Demetris</w:t>
      </w:r>
      <w:r w:rsidR="00D613B4">
        <w:rPr>
          <w:color w:val="7F7F7F" w:themeColor="text1" w:themeTint="80"/>
          <w:lang w:val="en-GB"/>
        </w:rPr>
        <w:t>.</w:t>
      </w:r>
    </w:p>
    <w:p w14:paraId="6BD0D498" w14:textId="75D0840A" w:rsidR="00BF0A0E" w:rsidRPr="00FB3C4B" w:rsidRDefault="00BF0A0E" w:rsidP="00BF0A0E">
      <w:pPr>
        <w:rPr>
          <w:color w:val="7F7F7F" w:themeColor="text1" w:themeTint="80"/>
          <w:lang w:val="en-GB"/>
        </w:rPr>
      </w:pPr>
      <w:r w:rsidRPr="00FB3C4B">
        <w:rPr>
          <w:color w:val="7F7F7F" w:themeColor="text1" w:themeTint="80"/>
          <w:lang w:val="en-GB"/>
        </w:rPr>
        <w:t>• Immunobiology of tolerance induction, chronic rejection, and biliary pathobiology</w:t>
      </w:r>
      <w:r w:rsidR="00D613B4">
        <w:rPr>
          <w:color w:val="7F7F7F" w:themeColor="text1" w:themeTint="80"/>
          <w:lang w:val="en-GB"/>
        </w:rPr>
        <w:t>.</w:t>
      </w:r>
    </w:p>
    <w:p w14:paraId="4578C55A" w14:textId="77777777" w:rsidR="00BF0A0E" w:rsidRDefault="00BF0A0E" w:rsidP="00BF0A0E">
      <w:pPr>
        <w:rPr>
          <w:color w:val="7F7F7F" w:themeColor="text1" w:themeTint="80"/>
          <w:lang w:val="en-GB"/>
        </w:rPr>
      </w:pPr>
      <w:r w:rsidRPr="00FB3C4B">
        <w:rPr>
          <w:color w:val="7F7F7F" w:themeColor="text1" w:themeTint="80"/>
          <w:lang w:val="en-GB"/>
        </w:rPr>
        <w:t>• Multiplex immunohistochemistry and high-resolution digital imaging.</w:t>
      </w:r>
      <w:r>
        <w:rPr>
          <w:color w:val="7F7F7F" w:themeColor="text1" w:themeTint="80"/>
          <w:lang w:val="en-GB"/>
        </w:rPr>
        <w:t xml:space="preserve"> </w:t>
      </w:r>
    </w:p>
    <w:p w14:paraId="4537EA88" w14:textId="77777777" w:rsidR="00BF0A0E" w:rsidRDefault="00BF0A0E" w:rsidP="00BF0A0E">
      <w:pPr>
        <w:rPr>
          <w:lang w:val="en-GB"/>
        </w:rPr>
      </w:pPr>
      <w:r w:rsidRPr="00FB3C4B">
        <w:rPr>
          <w:lang w:val="en-GB"/>
        </w:rPr>
        <w:t>University of Pittsburgh - Thomas E. Starzl Transplantation Institute</w:t>
      </w:r>
      <w:r>
        <w:rPr>
          <w:lang w:val="en-GB"/>
        </w:rPr>
        <w:t>.</w:t>
      </w:r>
    </w:p>
    <w:p w14:paraId="3B2D5172" w14:textId="77777777" w:rsidR="00BF0A0E" w:rsidRDefault="00BF0A0E" w:rsidP="00FB3C4B">
      <w:pPr>
        <w:rPr>
          <w:lang w:val="en-GB"/>
        </w:rPr>
      </w:pPr>
    </w:p>
    <w:p w14:paraId="31B25E93" w14:textId="77777777" w:rsidR="00FB3C4B" w:rsidRDefault="00FB3C4B" w:rsidP="00FB3C4B">
      <w:pPr>
        <w:rPr>
          <w:color w:val="0065FA"/>
          <w:lang w:val="en-GB"/>
        </w:rPr>
      </w:pPr>
      <w:r w:rsidRPr="00FB3C4B">
        <w:rPr>
          <w:color w:val="0065FA"/>
          <w:lang w:val="en-GB"/>
        </w:rPr>
        <w:t>08/05/2024 – 11/05/2024</w:t>
      </w:r>
    </w:p>
    <w:p w14:paraId="7D951055" w14:textId="59E44C4F" w:rsidR="00FB3C4B" w:rsidRDefault="00FB3C4B" w:rsidP="00FB3C4B">
      <w:pPr>
        <w:rPr>
          <w:b/>
          <w:bCs/>
          <w:lang w:val="en-GB"/>
        </w:rPr>
      </w:pPr>
      <w:r w:rsidRPr="00FB3C4B">
        <w:rPr>
          <w:b/>
          <w:bCs/>
          <w:lang w:val="en-GB"/>
        </w:rPr>
        <w:t xml:space="preserve">ESP Academy </w:t>
      </w:r>
      <w:r>
        <w:rPr>
          <w:b/>
          <w:bCs/>
          <w:lang w:val="en-GB"/>
        </w:rPr>
        <w:t>–</w:t>
      </w:r>
      <w:r w:rsidRPr="00FB3C4B">
        <w:rPr>
          <w:b/>
          <w:bCs/>
          <w:lang w:val="en-GB"/>
        </w:rPr>
        <w:t xml:space="preserve"> Alumni</w:t>
      </w:r>
    </w:p>
    <w:p w14:paraId="25AE3C88" w14:textId="36A5FCF1" w:rsidR="00FB3C4B" w:rsidRDefault="00FB3C4B" w:rsidP="00FB3C4B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An i</w:t>
      </w:r>
      <w:r w:rsidRPr="00FB3C4B">
        <w:rPr>
          <w:color w:val="7F7F7F" w:themeColor="text1" w:themeTint="80"/>
          <w:lang w:val="en-GB"/>
        </w:rPr>
        <w:t>ntensive and interactive workshop, devoted to the promotion of applied and</w:t>
      </w:r>
      <w:r>
        <w:rPr>
          <w:color w:val="7F7F7F" w:themeColor="text1" w:themeTint="80"/>
          <w:lang w:val="en-GB"/>
        </w:rPr>
        <w:t xml:space="preserve"> </w:t>
      </w:r>
      <w:r w:rsidRPr="00FB3C4B">
        <w:rPr>
          <w:color w:val="7F7F7F" w:themeColor="text1" w:themeTint="80"/>
          <w:lang w:val="en-GB"/>
        </w:rPr>
        <w:t>translational scientific</w:t>
      </w:r>
      <w:r>
        <w:rPr>
          <w:color w:val="7F7F7F" w:themeColor="text1" w:themeTint="80"/>
          <w:lang w:val="en-GB"/>
        </w:rPr>
        <w:t xml:space="preserve"> </w:t>
      </w:r>
      <w:r w:rsidRPr="00FB3C4B">
        <w:rPr>
          <w:color w:val="7F7F7F" w:themeColor="text1" w:themeTint="80"/>
          <w:lang w:val="en-GB"/>
        </w:rPr>
        <w:t>research in the field of human pathology</w:t>
      </w:r>
      <w:r>
        <w:rPr>
          <w:color w:val="7F7F7F" w:themeColor="text1" w:themeTint="80"/>
          <w:lang w:val="en-GB"/>
        </w:rPr>
        <w:t>,</w:t>
      </w:r>
      <w:r w:rsidRPr="00FB3C4B">
        <w:rPr>
          <w:color w:val="7F7F7F" w:themeColor="text1" w:themeTint="80"/>
          <w:lang w:val="en-GB"/>
        </w:rPr>
        <w:t xml:space="preserve"> ESPA is aimed for the future leaders in pathology.</w:t>
      </w:r>
      <w:r>
        <w:rPr>
          <w:color w:val="7F7F7F" w:themeColor="text1" w:themeTint="80"/>
          <w:lang w:val="en-GB"/>
        </w:rPr>
        <w:t xml:space="preserve"> </w:t>
      </w:r>
    </w:p>
    <w:p w14:paraId="3186ACFC" w14:textId="4429C6FC" w:rsidR="00FB3C4B" w:rsidRDefault="00FB3C4B" w:rsidP="00FB3C4B">
      <w:pPr>
        <w:rPr>
          <w:lang w:val="en-GB"/>
        </w:rPr>
      </w:pPr>
      <w:r w:rsidRPr="00FB3C4B">
        <w:rPr>
          <w:lang w:val="en-GB"/>
        </w:rPr>
        <w:t>ESP - European Society of Pathology.</w:t>
      </w:r>
    </w:p>
    <w:p w14:paraId="60EFD5B0" w14:textId="77777777" w:rsidR="00BF0A0E" w:rsidRDefault="00BF0A0E" w:rsidP="00FB3C4B">
      <w:pPr>
        <w:rPr>
          <w:lang w:val="en-GB"/>
        </w:rPr>
      </w:pPr>
    </w:p>
    <w:p w14:paraId="2319C071" w14:textId="6AD308EF" w:rsidR="00FB3C4B" w:rsidRDefault="00FB3C4B" w:rsidP="00FB3C4B">
      <w:pPr>
        <w:rPr>
          <w:color w:val="0065FA"/>
          <w:lang w:val="en-GB"/>
        </w:rPr>
      </w:pPr>
      <w:r w:rsidRPr="00FB3C4B">
        <w:rPr>
          <w:color w:val="0065FA"/>
          <w:lang w:val="en-GB"/>
        </w:rPr>
        <w:t>0</w:t>
      </w:r>
      <w:r>
        <w:rPr>
          <w:color w:val="0065FA"/>
          <w:lang w:val="en-GB"/>
        </w:rPr>
        <w:t>2</w:t>
      </w:r>
      <w:r w:rsidRPr="00FB3C4B">
        <w:rPr>
          <w:color w:val="0065FA"/>
          <w:lang w:val="en-GB"/>
        </w:rPr>
        <w:t>/202</w:t>
      </w:r>
      <w:r>
        <w:rPr>
          <w:color w:val="0065FA"/>
          <w:lang w:val="en-GB"/>
        </w:rPr>
        <w:t>1</w:t>
      </w:r>
      <w:r w:rsidRPr="00FB3C4B">
        <w:rPr>
          <w:color w:val="0065FA"/>
          <w:lang w:val="en-GB"/>
        </w:rPr>
        <w:t xml:space="preserve"> – </w:t>
      </w:r>
      <w:r>
        <w:rPr>
          <w:color w:val="0065FA"/>
          <w:lang w:val="en-GB"/>
        </w:rPr>
        <w:t xml:space="preserve">08/2021 &amp; 07/2022 </w:t>
      </w:r>
      <w:r w:rsidRPr="00FB3C4B">
        <w:rPr>
          <w:color w:val="0065FA"/>
          <w:lang w:val="en-GB"/>
        </w:rPr>
        <w:t>–</w:t>
      </w:r>
      <w:r>
        <w:rPr>
          <w:color w:val="0065FA"/>
          <w:lang w:val="en-GB"/>
        </w:rPr>
        <w:t xml:space="preserve"> </w:t>
      </w:r>
      <w:r w:rsidRPr="00FB3C4B">
        <w:rPr>
          <w:color w:val="0065FA"/>
          <w:lang w:val="en-GB"/>
        </w:rPr>
        <w:t>07/2024</w:t>
      </w:r>
    </w:p>
    <w:p w14:paraId="5A22AA51" w14:textId="5CA0E262" w:rsidR="00FB3C4B" w:rsidRDefault="00FB3C4B" w:rsidP="00FB3C4B">
      <w:pPr>
        <w:rPr>
          <w:b/>
          <w:bCs/>
          <w:lang w:val="en-GB"/>
        </w:rPr>
      </w:pPr>
      <w:r w:rsidRPr="00FB3C4B">
        <w:rPr>
          <w:b/>
          <w:bCs/>
          <w:lang w:val="en-GB"/>
        </w:rPr>
        <w:lastRenderedPageBreak/>
        <w:t>Research Fellow</w:t>
      </w:r>
    </w:p>
    <w:p w14:paraId="1D856D63" w14:textId="662C63C0" w:rsidR="00FB3C4B" w:rsidRPr="00FB3C4B" w:rsidRDefault="00FB3C4B" w:rsidP="00FB3C4B">
      <w:pPr>
        <w:rPr>
          <w:color w:val="7F7F7F" w:themeColor="text1" w:themeTint="80"/>
          <w:lang w:val="en-GB"/>
        </w:rPr>
      </w:pPr>
      <w:r w:rsidRPr="00FB3C4B">
        <w:rPr>
          <w:color w:val="7F7F7F" w:themeColor="text1" w:themeTint="80"/>
          <w:lang w:val="en-GB"/>
        </w:rPr>
        <w:t xml:space="preserve">Supervisor: Prof. </w:t>
      </w:r>
      <w:r w:rsidR="002B430D">
        <w:rPr>
          <w:color w:val="7F7F7F" w:themeColor="text1" w:themeTint="80"/>
          <w:lang w:val="en-GB"/>
        </w:rPr>
        <w:t xml:space="preserve">Dr. </w:t>
      </w:r>
      <w:r w:rsidRPr="00FB3C4B">
        <w:rPr>
          <w:color w:val="7F7F7F" w:themeColor="text1" w:themeTint="80"/>
          <w:lang w:val="en-GB"/>
        </w:rPr>
        <w:t>A.J. Demetris</w:t>
      </w:r>
    </w:p>
    <w:p w14:paraId="22C23B05" w14:textId="77777777" w:rsidR="00FB3C4B" w:rsidRPr="00FB3C4B" w:rsidRDefault="00FB3C4B" w:rsidP="00FB3C4B">
      <w:pPr>
        <w:rPr>
          <w:color w:val="7F7F7F" w:themeColor="text1" w:themeTint="80"/>
          <w:lang w:val="en-GB"/>
        </w:rPr>
      </w:pPr>
      <w:r w:rsidRPr="00FB3C4B">
        <w:rPr>
          <w:color w:val="7F7F7F" w:themeColor="text1" w:themeTint="80"/>
          <w:lang w:val="en-GB"/>
        </w:rPr>
        <w:t>• Immunobiology of tolerance induction, chronic rejection, and biliary pathobiology</w:t>
      </w:r>
    </w:p>
    <w:p w14:paraId="17C9F251" w14:textId="77777777" w:rsidR="00FB3C4B" w:rsidRDefault="00FB3C4B" w:rsidP="00FB3C4B">
      <w:pPr>
        <w:rPr>
          <w:color w:val="7F7F7F" w:themeColor="text1" w:themeTint="80"/>
          <w:lang w:val="en-GB"/>
        </w:rPr>
      </w:pPr>
      <w:r w:rsidRPr="00FB3C4B">
        <w:rPr>
          <w:color w:val="7F7F7F" w:themeColor="text1" w:themeTint="80"/>
          <w:lang w:val="en-GB"/>
        </w:rPr>
        <w:t>• Multiplex immunohistochemistry and high-resolution digital imaging.</w:t>
      </w:r>
      <w:r>
        <w:rPr>
          <w:color w:val="7F7F7F" w:themeColor="text1" w:themeTint="80"/>
          <w:lang w:val="en-GB"/>
        </w:rPr>
        <w:t xml:space="preserve"> </w:t>
      </w:r>
    </w:p>
    <w:p w14:paraId="7E9EF13B" w14:textId="3D0A99A2" w:rsidR="00FB3C4B" w:rsidRDefault="00FB3C4B" w:rsidP="00FB3C4B">
      <w:pPr>
        <w:rPr>
          <w:lang w:val="en-GB"/>
        </w:rPr>
      </w:pPr>
      <w:r w:rsidRPr="00FB3C4B">
        <w:rPr>
          <w:lang w:val="en-GB"/>
        </w:rPr>
        <w:t>University of Pittsburgh - Thomas E. Starzl Transplantation Institute</w:t>
      </w:r>
      <w:r>
        <w:rPr>
          <w:lang w:val="en-GB"/>
        </w:rPr>
        <w:t>.</w:t>
      </w:r>
    </w:p>
    <w:p w14:paraId="119B2592" w14:textId="77777777" w:rsidR="00C45CF8" w:rsidRDefault="00C45CF8" w:rsidP="00FB3C4B">
      <w:pPr>
        <w:rPr>
          <w:lang w:val="en-GB"/>
        </w:rPr>
      </w:pPr>
    </w:p>
    <w:p w14:paraId="310CBB78" w14:textId="77777777" w:rsidR="00C45CF8" w:rsidRDefault="00C45CF8" w:rsidP="00C45CF8">
      <w:pPr>
        <w:rPr>
          <w:color w:val="0065FA"/>
          <w:lang w:val="en-GB"/>
        </w:rPr>
      </w:pPr>
      <w:r w:rsidRPr="00C45CF8">
        <w:rPr>
          <w:color w:val="0065FA"/>
          <w:lang w:val="en-GB"/>
        </w:rPr>
        <w:t>11/2017 – 01/2022</w:t>
      </w:r>
    </w:p>
    <w:p w14:paraId="4377C884" w14:textId="77777777" w:rsidR="00C45CF8" w:rsidRDefault="00C45CF8" w:rsidP="00C45CF8">
      <w:pPr>
        <w:rPr>
          <w:b/>
          <w:bCs/>
          <w:lang w:val="en-GB"/>
        </w:rPr>
      </w:pPr>
      <w:r w:rsidRPr="00C45CF8">
        <w:rPr>
          <w:b/>
          <w:bCs/>
          <w:lang w:val="en-GB"/>
        </w:rPr>
        <w:t>Pathology Residency Program</w:t>
      </w:r>
    </w:p>
    <w:p w14:paraId="0C16BE5E" w14:textId="4A7049FA" w:rsidR="00C45CF8" w:rsidRDefault="00C45CF8" w:rsidP="00C45CF8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 xml:space="preserve">Thesis: cholangiocarcinoma immunobiology (Prof. </w:t>
      </w:r>
      <w:r w:rsidR="002B430D">
        <w:rPr>
          <w:color w:val="7F7F7F" w:themeColor="text1" w:themeTint="80"/>
          <w:lang w:val="en-GB"/>
        </w:rPr>
        <w:t xml:space="preserve">Dr. </w:t>
      </w:r>
      <w:r>
        <w:rPr>
          <w:color w:val="7F7F7F" w:themeColor="text1" w:themeTint="80"/>
          <w:lang w:val="en-GB"/>
        </w:rPr>
        <w:t>P. Cassoni)</w:t>
      </w:r>
      <w:r w:rsidR="002B430D">
        <w:rPr>
          <w:color w:val="7F7F7F" w:themeColor="text1" w:themeTint="80"/>
          <w:lang w:val="en-GB"/>
        </w:rPr>
        <w:t>.</w:t>
      </w:r>
      <w:r w:rsidR="002B430D">
        <w:rPr>
          <w:color w:val="7F7F7F" w:themeColor="text1" w:themeTint="80"/>
          <w:lang w:val="en-GB"/>
        </w:rPr>
        <w:br/>
        <w:t>F</w:t>
      </w:r>
      <w:r>
        <w:rPr>
          <w:color w:val="7F7F7F" w:themeColor="text1" w:themeTint="80"/>
          <w:lang w:val="en-GB"/>
        </w:rPr>
        <w:t xml:space="preserve">inal grade: 70/70 with honours. </w:t>
      </w:r>
    </w:p>
    <w:p w14:paraId="5F91D11F" w14:textId="4A2BFD58" w:rsidR="00C45CF8" w:rsidRDefault="00C45CF8" w:rsidP="00C45CF8">
      <w:pPr>
        <w:rPr>
          <w:lang w:val="en-GB"/>
        </w:rPr>
      </w:pPr>
      <w:r w:rsidRPr="00FB3C4B">
        <w:rPr>
          <w:lang w:val="en-GB"/>
        </w:rPr>
        <w:t xml:space="preserve">University of </w:t>
      </w:r>
      <w:r>
        <w:rPr>
          <w:lang w:val="en-GB"/>
        </w:rPr>
        <w:t>Turin</w:t>
      </w:r>
      <w:r w:rsidRPr="00FB3C4B">
        <w:rPr>
          <w:lang w:val="en-GB"/>
        </w:rPr>
        <w:t xml:space="preserve"> </w:t>
      </w:r>
      <w:r>
        <w:rPr>
          <w:lang w:val="en-GB"/>
        </w:rPr>
        <w:t>–</w:t>
      </w:r>
      <w:r w:rsidRPr="00FB3C4B">
        <w:rPr>
          <w:lang w:val="en-GB"/>
        </w:rPr>
        <w:t xml:space="preserve"> </w:t>
      </w:r>
      <w:r>
        <w:rPr>
          <w:lang w:val="en-GB"/>
        </w:rPr>
        <w:t>Department of Biomedical Sciences.</w:t>
      </w:r>
    </w:p>
    <w:p w14:paraId="11AF6048" w14:textId="77777777" w:rsidR="00C45CF8" w:rsidRDefault="00C45CF8" w:rsidP="00FB3C4B">
      <w:pPr>
        <w:rPr>
          <w:lang w:val="en-GB"/>
        </w:rPr>
      </w:pPr>
    </w:p>
    <w:p w14:paraId="39231DE5" w14:textId="2C8DD047" w:rsidR="00D613B4" w:rsidRDefault="00D613B4" w:rsidP="00D613B4">
      <w:pPr>
        <w:rPr>
          <w:color w:val="0065FA"/>
          <w:lang w:val="en-GB"/>
        </w:rPr>
      </w:pPr>
      <w:r>
        <w:rPr>
          <w:color w:val="0065FA"/>
          <w:lang w:val="en-GB"/>
        </w:rPr>
        <w:t>28/02/</w:t>
      </w:r>
      <w:r w:rsidRPr="00C45CF8">
        <w:rPr>
          <w:color w:val="0065FA"/>
          <w:lang w:val="en-GB"/>
        </w:rPr>
        <w:t xml:space="preserve">2017 – </w:t>
      </w:r>
      <w:r>
        <w:rPr>
          <w:color w:val="0065FA"/>
          <w:lang w:val="en-GB"/>
        </w:rPr>
        <w:t>Current</w:t>
      </w:r>
    </w:p>
    <w:p w14:paraId="3CA7B78E" w14:textId="77777777" w:rsidR="00D613B4" w:rsidRDefault="00D613B4" w:rsidP="00D613B4">
      <w:pPr>
        <w:rPr>
          <w:b/>
          <w:bCs/>
          <w:lang w:val="en-GB"/>
        </w:rPr>
      </w:pPr>
      <w:r w:rsidRPr="00D613B4">
        <w:rPr>
          <w:b/>
          <w:bCs/>
          <w:lang w:val="en-GB"/>
        </w:rPr>
        <w:t>Registration with the Province of Genoa Medical Association</w:t>
      </w:r>
    </w:p>
    <w:p w14:paraId="769141BD" w14:textId="11A837EA" w:rsidR="00FB3C4B" w:rsidRDefault="00D613B4" w:rsidP="00FB3C4B">
      <w:pPr>
        <w:rPr>
          <w:lang w:val="en-GB"/>
        </w:rPr>
      </w:pPr>
      <w:r w:rsidRPr="00D613B4">
        <w:rPr>
          <w:lang w:val="en-GB"/>
        </w:rPr>
        <w:t>Province of Genoa Medical Association</w:t>
      </w:r>
      <w:r>
        <w:rPr>
          <w:lang w:val="en-GB"/>
        </w:rPr>
        <w:t>.</w:t>
      </w:r>
    </w:p>
    <w:p w14:paraId="28CFAEC4" w14:textId="77777777" w:rsidR="00D613B4" w:rsidRDefault="00D613B4" w:rsidP="00FB3C4B">
      <w:pPr>
        <w:rPr>
          <w:lang w:val="en-GB"/>
        </w:rPr>
      </w:pPr>
    </w:p>
    <w:p w14:paraId="7DAF542A" w14:textId="77777777" w:rsidR="00BF0A0E" w:rsidRDefault="00BF0A0E" w:rsidP="00FB3C4B">
      <w:pPr>
        <w:rPr>
          <w:color w:val="0065FA"/>
          <w:lang w:val="en-GB"/>
        </w:rPr>
      </w:pPr>
      <w:r w:rsidRPr="00BF0A0E">
        <w:rPr>
          <w:color w:val="0065FA"/>
          <w:lang w:val="en-GB"/>
        </w:rPr>
        <w:t>30/09/2013 – 30/09/2016</w:t>
      </w:r>
    </w:p>
    <w:p w14:paraId="1457C1AA" w14:textId="04DBC208" w:rsidR="00FB3C4B" w:rsidRDefault="00FB3C4B" w:rsidP="00FB3C4B">
      <w:pPr>
        <w:rPr>
          <w:b/>
          <w:bCs/>
          <w:lang w:val="en-GB"/>
        </w:rPr>
      </w:pPr>
      <w:r w:rsidRPr="00FB3C4B">
        <w:rPr>
          <w:b/>
          <w:bCs/>
          <w:lang w:val="en-GB"/>
        </w:rPr>
        <w:t>Biomedical Research Degree</w:t>
      </w:r>
    </w:p>
    <w:p w14:paraId="67D5BC84" w14:textId="30AD3C6E" w:rsidR="00BF0A0E" w:rsidRDefault="00BF0A0E" w:rsidP="00FB3C4B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H</w:t>
      </w:r>
      <w:r w:rsidRPr="00BF0A0E">
        <w:rPr>
          <w:color w:val="7F7F7F" w:themeColor="text1" w:themeTint="80"/>
          <w:lang w:val="en-GB"/>
        </w:rPr>
        <w:t>ighly selective training program for medical students (admission based on academic merit, grades, and a competitive selection exam)</w:t>
      </w:r>
      <w:r>
        <w:rPr>
          <w:color w:val="7F7F7F" w:themeColor="text1" w:themeTint="80"/>
          <w:lang w:val="en-GB"/>
        </w:rPr>
        <w:t xml:space="preserve"> </w:t>
      </w:r>
      <w:r w:rsidRPr="00BF0A0E">
        <w:rPr>
          <w:color w:val="7F7F7F" w:themeColor="text1" w:themeTint="80"/>
          <w:lang w:val="en-GB"/>
        </w:rPr>
        <w:t>designed to cultivate the essential skills and methodological rigor needed to address complex scientific challenges in the biomedical field.</w:t>
      </w:r>
    </w:p>
    <w:p w14:paraId="5CCA305A" w14:textId="4E35251E" w:rsidR="00FB3C4B" w:rsidRDefault="00BF0A0E" w:rsidP="00FB3C4B">
      <w:pPr>
        <w:rPr>
          <w:lang w:val="en-GB"/>
        </w:rPr>
      </w:pPr>
      <w:r w:rsidRPr="00BF0A0E">
        <w:rPr>
          <w:lang w:val="en-GB"/>
        </w:rPr>
        <w:t>University of Genoa</w:t>
      </w:r>
      <w:r>
        <w:rPr>
          <w:lang w:val="en-GB"/>
        </w:rPr>
        <w:t xml:space="preserve"> - </w:t>
      </w:r>
      <w:r w:rsidR="00FB3C4B" w:rsidRPr="00FB3C4B">
        <w:rPr>
          <w:lang w:val="en-GB"/>
        </w:rPr>
        <w:t xml:space="preserve">Biomedical Excellence Program </w:t>
      </w:r>
      <w:r w:rsidR="00FB3C4B">
        <w:rPr>
          <w:lang w:val="en-GB"/>
        </w:rPr>
        <w:t>–</w:t>
      </w:r>
      <w:r w:rsidR="00FB3C4B" w:rsidRPr="00FB3C4B">
        <w:rPr>
          <w:lang w:val="en-GB"/>
        </w:rPr>
        <w:t xml:space="preserve"> IEB</w:t>
      </w:r>
      <w:r w:rsidR="00FB3C4B">
        <w:rPr>
          <w:lang w:val="en-GB"/>
        </w:rPr>
        <w:t xml:space="preserve"> &amp; </w:t>
      </w:r>
      <w:r w:rsidR="00FB3C4B" w:rsidRPr="00FB3C4B">
        <w:rPr>
          <w:lang w:val="en-GB"/>
        </w:rPr>
        <w:t xml:space="preserve">Institute of Superior Studies of the University of Genoa </w:t>
      </w:r>
      <w:r w:rsidR="00C45CF8">
        <w:rPr>
          <w:lang w:val="en-GB"/>
        </w:rPr>
        <w:t>–</w:t>
      </w:r>
      <w:r w:rsidR="00FB3C4B" w:rsidRPr="00FB3C4B">
        <w:rPr>
          <w:lang w:val="en-GB"/>
        </w:rPr>
        <w:t xml:space="preserve"> ISS</w:t>
      </w:r>
      <w:r w:rsidR="00FB3C4B">
        <w:rPr>
          <w:lang w:val="en-GB"/>
        </w:rPr>
        <w:t>UGE</w:t>
      </w:r>
      <w:r w:rsidR="00C45CF8">
        <w:rPr>
          <w:lang w:val="en-GB"/>
        </w:rPr>
        <w:t>.</w:t>
      </w:r>
    </w:p>
    <w:p w14:paraId="41F01060" w14:textId="77777777" w:rsidR="00FB3C4B" w:rsidRDefault="00FB3C4B" w:rsidP="00FB3C4B">
      <w:pPr>
        <w:rPr>
          <w:lang w:val="en-GB"/>
        </w:rPr>
      </w:pPr>
    </w:p>
    <w:p w14:paraId="193B073C" w14:textId="4723D6B4" w:rsidR="00BF0A0E" w:rsidRDefault="00BF0A0E" w:rsidP="00FB3C4B">
      <w:pPr>
        <w:rPr>
          <w:color w:val="0065FA"/>
          <w:lang w:val="en-GB"/>
        </w:rPr>
      </w:pPr>
      <w:r w:rsidRPr="00BF0A0E">
        <w:rPr>
          <w:color w:val="0065FA"/>
          <w:lang w:val="en-GB"/>
        </w:rPr>
        <w:t>28/09/2010 – 2</w:t>
      </w:r>
      <w:r>
        <w:rPr>
          <w:color w:val="0065FA"/>
          <w:lang w:val="en-GB"/>
        </w:rPr>
        <w:t>6</w:t>
      </w:r>
      <w:r w:rsidRPr="00BF0A0E">
        <w:rPr>
          <w:color w:val="0065FA"/>
          <w:lang w:val="en-GB"/>
        </w:rPr>
        <w:t>/07/2016</w:t>
      </w:r>
    </w:p>
    <w:p w14:paraId="572E790F" w14:textId="77777777" w:rsidR="00BF0A0E" w:rsidRDefault="00BF0A0E" w:rsidP="00FB3C4B">
      <w:pPr>
        <w:rPr>
          <w:b/>
          <w:bCs/>
          <w:lang w:val="en-GB"/>
        </w:rPr>
      </w:pPr>
      <w:r w:rsidRPr="00BF0A0E">
        <w:rPr>
          <w:b/>
          <w:bCs/>
          <w:lang w:val="en-GB"/>
        </w:rPr>
        <w:t>Medicine and Surgery Degree</w:t>
      </w:r>
    </w:p>
    <w:p w14:paraId="2F562361" w14:textId="1918E1F1" w:rsidR="00BF0A0E" w:rsidRDefault="00C45CF8" w:rsidP="00BF0A0E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 xml:space="preserve">Thesis: </w:t>
      </w:r>
      <w:r w:rsidR="00BF0A0E" w:rsidRPr="00BF0A0E">
        <w:rPr>
          <w:color w:val="7F7F7F" w:themeColor="text1" w:themeTint="80"/>
          <w:lang w:val="en-GB"/>
        </w:rPr>
        <w:t>HLA-G expression in colorectal cancer and correlation</w:t>
      </w:r>
      <w:r w:rsidR="00BF0A0E">
        <w:rPr>
          <w:color w:val="7F7F7F" w:themeColor="text1" w:themeTint="80"/>
          <w:lang w:val="en-GB"/>
        </w:rPr>
        <w:t xml:space="preserve"> </w:t>
      </w:r>
      <w:r w:rsidR="00BF0A0E" w:rsidRPr="00BF0A0E">
        <w:rPr>
          <w:color w:val="7F7F7F" w:themeColor="text1" w:themeTint="80"/>
          <w:lang w:val="en-GB"/>
        </w:rPr>
        <w:t>with clinical and histopathological variables</w:t>
      </w:r>
      <w:r w:rsidR="002B430D">
        <w:rPr>
          <w:color w:val="7F7F7F" w:themeColor="text1" w:themeTint="80"/>
          <w:lang w:val="en-GB"/>
        </w:rPr>
        <w:t xml:space="preserve"> (Prof. Dr. L. Mastracci).</w:t>
      </w:r>
      <w:r w:rsidR="002B430D">
        <w:rPr>
          <w:color w:val="7F7F7F" w:themeColor="text1" w:themeTint="80"/>
          <w:lang w:val="en-GB"/>
        </w:rPr>
        <w:br/>
        <w:t>F</w:t>
      </w:r>
      <w:r>
        <w:rPr>
          <w:color w:val="7F7F7F" w:themeColor="text1" w:themeTint="80"/>
          <w:lang w:val="en-GB"/>
        </w:rPr>
        <w:t xml:space="preserve">inal grade: </w:t>
      </w:r>
      <w:r w:rsidR="00BF0A0E">
        <w:rPr>
          <w:color w:val="7F7F7F" w:themeColor="text1" w:themeTint="80"/>
          <w:lang w:val="en-GB"/>
        </w:rPr>
        <w:t>110/110 with honours and silver medal award</w:t>
      </w:r>
    </w:p>
    <w:p w14:paraId="748F1F92" w14:textId="2F18743F" w:rsidR="00FB3C4B" w:rsidRDefault="00BF0A0E" w:rsidP="00BF0A0E">
      <w:pPr>
        <w:rPr>
          <w:lang w:val="en-GB"/>
        </w:rPr>
      </w:pPr>
      <w:r w:rsidRPr="00BF0A0E">
        <w:rPr>
          <w:lang w:val="en-GB"/>
        </w:rPr>
        <w:t>University of Genoa</w:t>
      </w:r>
      <w:r w:rsidR="00C45CF8">
        <w:rPr>
          <w:lang w:val="en-GB"/>
        </w:rPr>
        <w:t>.</w:t>
      </w:r>
    </w:p>
    <w:p w14:paraId="51469229" w14:textId="77777777" w:rsidR="00FB3C4B" w:rsidRDefault="00FB3C4B" w:rsidP="00FB3C4B">
      <w:pPr>
        <w:rPr>
          <w:lang w:val="en-GB"/>
        </w:rPr>
      </w:pPr>
    </w:p>
    <w:p w14:paraId="4E292515" w14:textId="77777777" w:rsidR="00FB3C4B" w:rsidRDefault="00FB3C4B" w:rsidP="00FB3C4B">
      <w:pPr>
        <w:rPr>
          <w:lang w:val="en-GB"/>
        </w:rPr>
      </w:pPr>
    </w:p>
    <w:p w14:paraId="45C611AD" w14:textId="1F623778" w:rsidR="00890DC1" w:rsidRPr="00FB3C4B" w:rsidRDefault="00890DC1" w:rsidP="00890DC1">
      <w:pPr>
        <w:pStyle w:val="Subtitle"/>
        <w:rPr>
          <w:rFonts w:ascii="Fira Sans" w:eastAsiaTheme="majorEastAsia" w:hAnsi="Fira Sans" w:cstheme="majorBidi"/>
          <w:b/>
          <w:bCs/>
          <w:caps w:val="0"/>
          <w:color w:val="262626" w:themeColor="text1" w:themeTint="D9"/>
          <w:sz w:val="32"/>
          <w:szCs w:val="24"/>
          <w:lang w:val="en-GB"/>
        </w:rPr>
      </w:pPr>
      <w:r w:rsidRPr="00FB3C4B">
        <w:rPr>
          <w:rFonts w:ascii="Fira Sans" w:eastAsiaTheme="majorEastAsia" w:hAnsi="Fira Sans" w:cstheme="majorBidi"/>
          <w:b/>
          <w:bCs/>
          <w:caps w:val="0"/>
          <w:color w:val="262626" w:themeColor="text1" w:themeTint="D9"/>
          <w:sz w:val="32"/>
          <w:szCs w:val="24"/>
          <w:lang w:val="en-GB"/>
        </w:rPr>
        <w:t xml:space="preserve">EXPERIENCE </w:t>
      </w:r>
    </w:p>
    <w:p w14:paraId="035C2C3E" w14:textId="1F9875DA" w:rsidR="003823A0" w:rsidRDefault="00F91C7B" w:rsidP="009E42CE">
      <w:pPr>
        <w:pStyle w:val="Subtitle"/>
        <w:rPr>
          <w:rStyle w:val="SubtleEmphasis"/>
          <w:i w:val="0"/>
          <w:iCs w:val="0"/>
          <w:color w:val="595959" w:themeColor="text1" w:themeTint="A6"/>
          <w:lang w:val="en-GB"/>
        </w:rPr>
      </w:pPr>
      <w:r w:rsidRPr="00FB3C4B">
        <w:rPr>
          <w:rStyle w:val="SubtleEmphasis"/>
          <w:i w:val="0"/>
          <w:iCs w:val="0"/>
          <w:color w:val="595959" w:themeColor="text1" w:themeTint="A6"/>
          <w:lang w:val="en-GB"/>
        </w:rPr>
        <w:t>MAIN SEMINARS</w:t>
      </w:r>
    </w:p>
    <w:p w14:paraId="6FF304CC" w14:textId="59511113" w:rsidR="000F0BAE" w:rsidRPr="00F00B65" w:rsidRDefault="000F0BAE" w:rsidP="000F0BAE">
      <w:pPr>
        <w:rPr>
          <w:lang w:val="en-GB"/>
        </w:rPr>
      </w:pPr>
      <w:r>
        <w:rPr>
          <w:color w:val="0065FA"/>
          <w:lang w:val="en-GB"/>
        </w:rPr>
        <w:t>07/09</w:t>
      </w:r>
      <w:r w:rsidRPr="00F00B65">
        <w:rPr>
          <w:color w:val="0065FA"/>
          <w:lang w:val="en-GB"/>
        </w:rPr>
        <w:t>/202</w:t>
      </w:r>
      <w:r>
        <w:rPr>
          <w:color w:val="0065FA"/>
          <w:lang w:val="en-GB"/>
        </w:rPr>
        <w:t>5 – 10/09/20</w:t>
      </w:r>
      <w:r w:rsidR="00160105">
        <w:rPr>
          <w:color w:val="0065FA"/>
          <w:lang w:val="en-GB"/>
        </w:rPr>
        <w:t>2</w:t>
      </w:r>
      <w:r>
        <w:rPr>
          <w:color w:val="0065FA"/>
          <w:lang w:val="en-GB"/>
        </w:rPr>
        <w:t>5</w:t>
      </w:r>
      <w:r w:rsidRPr="00F00B65">
        <w:rPr>
          <w:lang w:val="en-GB"/>
        </w:rPr>
        <w:t xml:space="preserve"> </w:t>
      </w:r>
    </w:p>
    <w:p w14:paraId="60C10A8E" w14:textId="77777777" w:rsidR="000F0BAE" w:rsidRDefault="000F0BAE" w:rsidP="000F0BAE">
      <w:pPr>
        <w:rPr>
          <w:lang w:val="en-GB"/>
        </w:rPr>
      </w:pPr>
      <w:r w:rsidRPr="000F0BAE">
        <w:rPr>
          <w:lang w:val="en-GB"/>
        </w:rPr>
        <w:t>Traditional and next-generation pathology in GI and hepatobiliary MDT Meetings.</w:t>
      </w:r>
    </w:p>
    <w:p w14:paraId="3CD10304" w14:textId="1B993CDF" w:rsidR="000F0BAE" w:rsidRPr="00F00B65" w:rsidRDefault="000F0BAE" w:rsidP="000F0BAE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Wien</w:t>
      </w:r>
      <w:r w:rsidRPr="00F00B65">
        <w:rPr>
          <w:color w:val="7F7F7F" w:themeColor="text1" w:themeTint="80"/>
          <w:lang w:val="en-GB"/>
        </w:rPr>
        <w:t xml:space="preserve"> (</w:t>
      </w:r>
      <w:r>
        <w:rPr>
          <w:color w:val="7F7F7F" w:themeColor="text1" w:themeTint="80"/>
          <w:lang w:val="en-GB"/>
        </w:rPr>
        <w:t>Austria</w:t>
      </w:r>
      <w:r w:rsidRPr="00F00B65">
        <w:rPr>
          <w:color w:val="7F7F7F" w:themeColor="text1" w:themeTint="80"/>
          <w:lang w:val="en-GB"/>
        </w:rPr>
        <w:t>)</w:t>
      </w:r>
    </w:p>
    <w:p w14:paraId="60D39480" w14:textId="77777777" w:rsidR="000F0BAE" w:rsidRDefault="000F0BAE" w:rsidP="000F0BAE">
      <w:pPr>
        <w:rPr>
          <w:lang w:val="en-GB"/>
        </w:rPr>
      </w:pPr>
      <w:r w:rsidRPr="00F00B65">
        <w:rPr>
          <w:lang w:val="en-GB"/>
        </w:rPr>
        <w:t>The European Congress of Pathology (ECP)</w:t>
      </w:r>
      <w:r>
        <w:rPr>
          <w:lang w:val="en-GB"/>
        </w:rPr>
        <w:t xml:space="preserve">, </w:t>
      </w:r>
      <w:r w:rsidRPr="00F00B65">
        <w:rPr>
          <w:lang w:val="en-GB"/>
        </w:rPr>
        <w:t>the annual congress of the European Society of Pathology (ESP).</w:t>
      </w:r>
    </w:p>
    <w:p w14:paraId="5891E45F" w14:textId="77777777" w:rsidR="000F0BAE" w:rsidRPr="000F0BAE" w:rsidRDefault="000F0BAE" w:rsidP="000F0BAE">
      <w:pPr>
        <w:rPr>
          <w:lang w:val="en-GB"/>
        </w:rPr>
      </w:pPr>
    </w:p>
    <w:p w14:paraId="5C16B3C0" w14:textId="1608F181" w:rsidR="00F00B65" w:rsidRPr="00F00B65" w:rsidRDefault="000F0BAE" w:rsidP="00F00B65">
      <w:pPr>
        <w:rPr>
          <w:lang w:val="en-GB"/>
        </w:rPr>
      </w:pPr>
      <w:r>
        <w:rPr>
          <w:color w:val="0065FA"/>
          <w:lang w:val="en-GB"/>
        </w:rPr>
        <w:t>28/05</w:t>
      </w:r>
      <w:r w:rsidR="00F00B65" w:rsidRPr="00F00B65">
        <w:rPr>
          <w:color w:val="0065FA"/>
          <w:lang w:val="en-GB"/>
        </w:rPr>
        <w:t>/202</w:t>
      </w:r>
      <w:r>
        <w:rPr>
          <w:color w:val="0065FA"/>
          <w:lang w:val="en-GB"/>
        </w:rPr>
        <w:t>5 – 31/05/20</w:t>
      </w:r>
      <w:r w:rsidR="00160105">
        <w:rPr>
          <w:color w:val="0065FA"/>
          <w:lang w:val="en-GB"/>
        </w:rPr>
        <w:t>2</w:t>
      </w:r>
      <w:r>
        <w:rPr>
          <w:color w:val="0065FA"/>
          <w:lang w:val="en-GB"/>
        </w:rPr>
        <w:t>5</w:t>
      </w:r>
      <w:r w:rsidR="00F00B65" w:rsidRPr="00F00B65">
        <w:rPr>
          <w:lang w:val="en-GB"/>
        </w:rPr>
        <w:t xml:space="preserve"> </w:t>
      </w:r>
    </w:p>
    <w:p w14:paraId="701014EA" w14:textId="77777777" w:rsidR="000F0BAE" w:rsidRDefault="000F0BAE" w:rsidP="000F0BAE">
      <w:pPr>
        <w:rPr>
          <w:lang w:val="en-GB"/>
        </w:rPr>
      </w:pPr>
      <w:r w:rsidRPr="000F0BAE">
        <w:rPr>
          <w:lang w:val="en-GB"/>
        </w:rPr>
        <w:t>Assessment of donor liver suitability: AI model to accurately estimate</w:t>
      </w:r>
      <w:r>
        <w:rPr>
          <w:lang w:val="en-GB"/>
        </w:rPr>
        <w:t xml:space="preserve"> </w:t>
      </w:r>
      <w:r w:rsidRPr="000F0BAE">
        <w:rPr>
          <w:lang w:val="en-GB"/>
        </w:rPr>
        <w:t>large droplet fat in liver</w:t>
      </w:r>
    </w:p>
    <w:p w14:paraId="4725BA60" w14:textId="017B5CF0" w:rsidR="00F00B65" w:rsidRPr="00F00B65" w:rsidRDefault="00F00B65" w:rsidP="000F0BAE">
      <w:pPr>
        <w:rPr>
          <w:color w:val="7F7F7F" w:themeColor="text1" w:themeTint="80"/>
          <w:lang w:val="en-GB"/>
        </w:rPr>
      </w:pPr>
      <w:r w:rsidRPr="00F00B65">
        <w:rPr>
          <w:color w:val="7F7F7F" w:themeColor="text1" w:themeTint="80"/>
          <w:lang w:val="en-GB"/>
        </w:rPr>
        <w:t>S</w:t>
      </w:r>
      <w:r w:rsidR="000F0BAE">
        <w:rPr>
          <w:color w:val="7F7F7F" w:themeColor="text1" w:themeTint="80"/>
          <w:lang w:val="en-GB"/>
        </w:rPr>
        <w:t>ingapore</w:t>
      </w:r>
      <w:r w:rsidRPr="00F00B65">
        <w:rPr>
          <w:color w:val="7F7F7F" w:themeColor="text1" w:themeTint="80"/>
          <w:lang w:val="en-GB"/>
        </w:rPr>
        <w:t xml:space="preserve"> (</w:t>
      </w:r>
      <w:r w:rsidR="000F0BAE">
        <w:rPr>
          <w:color w:val="7F7F7F" w:themeColor="text1" w:themeTint="80"/>
          <w:lang w:val="en-GB"/>
        </w:rPr>
        <w:t>The Republic of Singapore</w:t>
      </w:r>
      <w:r w:rsidRPr="00F00B65">
        <w:rPr>
          <w:color w:val="7F7F7F" w:themeColor="text1" w:themeTint="80"/>
          <w:lang w:val="en-GB"/>
        </w:rPr>
        <w:t>)</w:t>
      </w:r>
    </w:p>
    <w:p w14:paraId="0D6BDA42" w14:textId="363C6648" w:rsidR="00F00B65" w:rsidRPr="00F00B65" w:rsidRDefault="00F00B65" w:rsidP="00F00B65">
      <w:pPr>
        <w:rPr>
          <w:lang w:val="en-GB"/>
        </w:rPr>
      </w:pPr>
      <w:r w:rsidRPr="00F00B65">
        <w:rPr>
          <w:lang w:val="en-GB"/>
        </w:rPr>
        <w:t xml:space="preserve">The </w:t>
      </w:r>
      <w:r w:rsidR="000F0BAE">
        <w:rPr>
          <w:lang w:val="en-GB"/>
        </w:rPr>
        <w:t xml:space="preserve">ILTS 2025, </w:t>
      </w:r>
      <w:r w:rsidRPr="00F00B65">
        <w:rPr>
          <w:lang w:val="en-GB"/>
        </w:rPr>
        <w:t xml:space="preserve">the annual congress of the </w:t>
      </w:r>
      <w:r w:rsidR="000F0BAE">
        <w:rPr>
          <w:lang w:val="en-GB"/>
        </w:rPr>
        <w:t>International Liver Transplant Society (ILTS).</w:t>
      </w:r>
    </w:p>
    <w:p w14:paraId="4E84EA20" w14:textId="77777777" w:rsidR="00F00B65" w:rsidRPr="00F00B65" w:rsidRDefault="00F00B65" w:rsidP="00F00B65">
      <w:pPr>
        <w:rPr>
          <w:lang w:val="en-GB"/>
        </w:rPr>
      </w:pPr>
    </w:p>
    <w:p w14:paraId="69ED2AB0" w14:textId="55874C51" w:rsidR="00F00B65" w:rsidRPr="00F00B65" w:rsidRDefault="00F00B65" w:rsidP="00F00B65">
      <w:pPr>
        <w:rPr>
          <w:lang w:val="en-GB"/>
        </w:rPr>
      </w:pPr>
      <w:r>
        <w:rPr>
          <w:color w:val="0065FA"/>
          <w:lang w:val="en-GB"/>
        </w:rPr>
        <w:t>15</w:t>
      </w:r>
      <w:r w:rsidRPr="00F00B65">
        <w:rPr>
          <w:color w:val="0065FA"/>
          <w:lang w:val="en-GB"/>
        </w:rPr>
        <w:t xml:space="preserve">/11/2024 – </w:t>
      </w:r>
      <w:r>
        <w:rPr>
          <w:color w:val="0065FA"/>
          <w:lang w:val="en-GB"/>
        </w:rPr>
        <w:t>1</w:t>
      </w:r>
      <w:r w:rsidRPr="00F00B65">
        <w:rPr>
          <w:color w:val="0065FA"/>
          <w:lang w:val="en-GB"/>
        </w:rPr>
        <w:t>9/11/2024</w:t>
      </w:r>
      <w:r w:rsidRPr="00F00B65">
        <w:rPr>
          <w:lang w:val="en-GB"/>
        </w:rPr>
        <w:t xml:space="preserve"> </w:t>
      </w:r>
    </w:p>
    <w:p w14:paraId="4A8B9121" w14:textId="50903B9A" w:rsidR="00F00B65" w:rsidRPr="00F00B65" w:rsidRDefault="00F00B65" w:rsidP="00F00B65">
      <w:pPr>
        <w:rPr>
          <w:lang w:val="en-GB"/>
        </w:rPr>
      </w:pPr>
      <w:r w:rsidRPr="00F00B65">
        <w:rPr>
          <w:lang w:val="en-GB"/>
        </w:rPr>
        <w:t xml:space="preserve">Pathology Pearls </w:t>
      </w:r>
    </w:p>
    <w:p w14:paraId="2CB8F4D0" w14:textId="77777777" w:rsidR="00F00B65" w:rsidRPr="00F00B65" w:rsidRDefault="00F00B65" w:rsidP="00F00B65">
      <w:pPr>
        <w:rPr>
          <w:color w:val="7F7F7F" w:themeColor="text1" w:themeTint="80"/>
          <w:lang w:val="en-GB"/>
        </w:rPr>
      </w:pPr>
      <w:r w:rsidRPr="00F00B65">
        <w:rPr>
          <w:color w:val="7F7F7F" w:themeColor="text1" w:themeTint="80"/>
          <w:lang w:val="en-GB"/>
        </w:rPr>
        <w:t>San Diego (CA, USA)</w:t>
      </w:r>
    </w:p>
    <w:p w14:paraId="0D500EEE" w14:textId="6EDA89A3" w:rsidR="00F00B65" w:rsidRPr="00F00B65" w:rsidRDefault="00F00B65" w:rsidP="00F00B65">
      <w:pPr>
        <w:rPr>
          <w:lang w:val="en-GB"/>
        </w:rPr>
      </w:pPr>
      <w:r w:rsidRPr="00F00B65">
        <w:rPr>
          <w:lang w:val="en-GB"/>
        </w:rPr>
        <w:lastRenderedPageBreak/>
        <w:t>The Liver Meeting (TLM) is the annual congress of the American Association for the Study of Liver Disease (AASLD).</w:t>
      </w:r>
    </w:p>
    <w:p w14:paraId="2ABE847B" w14:textId="77777777" w:rsidR="00F00B65" w:rsidRPr="00F00B65" w:rsidRDefault="00F00B65" w:rsidP="00F00B65">
      <w:pPr>
        <w:rPr>
          <w:lang w:val="en-GB"/>
        </w:rPr>
      </w:pPr>
    </w:p>
    <w:p w14:paraId="645771C7" w14:textId="71AB8550" w:rsidR="00F00B65" w:rsidRPr="00160105" w:rsidRDefault="00F00B65" w:rsidP="00F00B65">
      <w:pPr>
        <w:rPr>
          <w:lang w:val="en-GB"/>
        </w:rPr>
      </w:pPr>
      <w:r w:rsidRPr="00160105">
        <w:rPr>
          <w:color w:val="0065FA"/>
          <w:lang w:val="en-GB"/>
        </w:rPr>
        <w:t>07/11/2024 – 09/11/2024</w:t>
      </w:r>
      <w:r w:rsidRPr="00160105">
        <w:rPr>
          <w:lang w:val="en-GB"/>
        </w:rPr>
        <w:t xml:space="preserve"> </w:t>
      </w:r>
    </w:p>
    <w:p w14:paraId="20AC4E27" w14:textId="3E250D30" w:rsidR="00F00B65" w:rsidRPr="00F00B65" w:rsidRDefault="00F00B65" w:rsidP="00F00B65">
      <w:pPr>
        <w:rPr>
          <w:lang w:val="en-GB"/>
        </w:rPr>
      </w:pPr>
      <w:proofErr w:type="spellStart"/>
      <w:r w:rsidRPr="00F00B65">
        <w:rPr>
          <w:lang w:val="en-GB"/>
        </w:rPr>
        <w:t>Epatite</w:t>
      </w:r>
      <w:proofErr w:type="spellEnd"/>
      <w:r w:rsidRPr="00F00B65">
        <w:rPr>
          <w:lang w:val="en-GB"/>
        </w:rPr>
        <w:t xml:space="preserve"> autoimmune: </w:t>
      </w:r>
      <w:proofErr w:type="spellStart"/>
      <w:r w:rsidRPr="00F00B65">
        <w:rPr>
          <w:lang w:val="en-GB"/>
        </w:rPr>
        <w:t>spettro</w:t>
      </w:r>
      <w:proofErr w:type="spellEnd"/>
      <w:r w:rsidRPr="00F00B65">
        <w:rPr>
          <w:lang w:val="en-GB"/>
        </w:rPr>
        <w:t xml:space="preserve"> </w:t>
      </w:r>
      <w:proofErr w:type="spellStart"/>
      <w:r w:rsidRPr="00F00B65">
        <w:rPr>
          <w:lang w:val="en-GB"/>
        </w:rPr>
        <w:t>istologico</w:t>
      </w:r>
      <w:proofErr w:type="spellEnd"/>
      <w:r w:rsidRPr="00F00B65">
        <w:rPr>
          <w:lang w:val="en-GB"/>
        </w:rPr>
        <w:t xml:space="preserve"> e </w:t>
      </w:r>
      <w:proofErr w:type="spellStart"/>
      <w:r w:rsidRPr="00F00B65">
        <w:rPr>
          <w:lang w:val="en-GB"/>
        </w:rPr>
        <w:t>clinico</w:t>
      </w:r>
      <w:proofErr w:type="spellEnd"/>
      <w:r w:rsidRPr="00F00B65">
        <w:rPr>
          <w:lang w:val="en-GB"/>
        </w:rPr>
        <w:t xml:space="preserve"> e </w:t>
      </w:r>
      <w:proofErr w:type="spellStart"/>
      <w:r w:rsidRPr="00F00B65">
        <w:rPr>
          <w:lang w:val="en-GB"/>
        </w:rPr>
        <w:t>diagnostica</w:t>
      </w:r>
      <w:proofErr w:type="spellEnd"/>
      <w:r w:rsidRPr="00F00B65">
        <w:rPr>
          <w:lang w:val="en-GB"/>
        </w:rPr>
        <w:t xml:space="preserve"> </w:t>
      </w:r>
      <w:proofErr w:type="spellStart"/>
      <w:r w:rsidRPr="00F00B65">
        <w:rPr>
          <w:lang w:val="en-GB"/>
        </w:rPr>
        <w:t>differenziale</w:t>
      </w:r>
      <w:proofErr w:type="spellEnd"/>
      <w:r w:rsidRPr="00F00B65">
        <w:rPr>
          <w:lang w:val="en-GB"/>
        </w:rPr>
        <w:t xml:space="preserve">, WHAT IT LOOKS LIKE AND WHAT IT IS: IS THERE STILL A ROLE FOR LIVER BIOPSY? </w:t>
      </w:r>
    </w:p>
    <w:p w14:paraId="78009E8F" w14:textId="61CA159F" w:rsidR="00F00B65" w:rsidRPr="00F00B65" w:rsidRDefault="00F00B65" w:rsidP="00F00B65">
      <w:r w:rsidRPr="00F00B65">
        <w:rPr>
          <w:color w:val="7F7F7F" w:themeColor="text1" w:themeTint="80"/>
        </w:rPr>
        <w:t>Giardini Naxos (Italy)</w:t>
      </w:r>
    </w:p>
    <w:p w14:paraId="567868C0" w14:textId="740D09C5" w:rsidR="00F00B65" w:rsidRPr="00F00B65" w:rsidRDefault="00F00B65" w:rsidP="00F00B65">
      <w:proofErr w:type="spellStart"/>
      <w:r w:rsidRPr="00F00B65">
        <w:t>Siapec-Iap</w:t>
      </w:r>
      <w:proofErr w:type="spellEnd"/>
      <w:r w:rsidRPr="00F00B65">
        <w:t xml:space="preserve"> 2024</w:t>
      </w:r>
    </w:p>
    <w:p w14:paraId="3BD774EF" w14:textId="77777777" w:rsidR="00F00B65" w:rsidRPr="00F00B65" w:rsidRDefault="00F00B65" w:rsidP="00F00B65"/>
    <w:p w14:paraId="49A02D8B" w14:textId="77777777" w:rsidR="00F00B65" w:rsidRPr="00F00B65" w:rsidRDefault="00F00B65" w:rsidP="00F00B65">
      <w:pPr>
        <w:rPr>
          <w:lang w:val="en-GB"/>
        </w:rPr>
      </w:pPr>
      <w:r>
        <w:rPr>
          <w:color w:val="0065FA"/>
          <w:lang w:val="en-GB"/>
        </w:rPr>
        <w:t>16/09/2024 – 20/09/2024</w:t>
      </w:r>
      <w:r w:rsidRPr="00F00B65">
        <w:rPr>
          <w:lang w:val="en-GB"/>
        </w:rPr>
        <w:t xml:space="preserve"> </w:t>
      </w:r>
    </w:p>
    <w:p w14:paraId="111D3A8D" w14:textId="58FC0394" w:rsidR="00F00B65" w:rsidRDefault="00F00B65" w:rsidP="00F00B65">
      <w:pPr>
        <w:rPr>
          <w:lang w:val="en-GB"/>
        </w:rPr>
      </w:pPr>
      <w:r w:rsidRPr="00F00B65">
        <w:rPr>
          <w:lang w:val="en-GB"/>
        </w:rPr>
        <w:t>Computational Analysis of Spatial Omics and Digital Images (Plenary Session), AI algorithms in Fatty Liver disease (Liver Working Group Meeting</w:t>
      </w:r>
      <w:proofErr w:type="gramStart"/>
      <w:r w:rsidRPr="00F00B65">
        <w:rPr>
          <w:lang w:val="en-GB"/>
        </w:rPr>
        <w:t>),</w:t>
      </w:r>
      <w:r>
        <w:rPr>
          <w:b/>
          <w:bCs/>
          <w:lang w:val="en-GB"/>
        </w:rPr>
        <w:t xml:space="preserve"> </w:t>
      </w:r>
      <w:r w:rsidRPr="00F00B65">
        <w:rPr>
          <w:b/>
          <w:bCs/>
          <w:lang w:val="en-GB"/>
        </w:rPr>
        <w:t xml:space="preserve"> </w:t>
      </w:r>
      <w:r w:rsidRPr="00F00B65">
        <w:rPr>
          <w:lang w:val="en-GB"/>
        </w:rPr>
        <w:t>Banff</w:t>
      </w:r>
      <w:proofErr w:type="gramEnd"/>
      <w:r w:rsidRPr="00F00B65">
        <w:rPr>
          <w:lang w:val="en-GB"/>
        </w:rPr>
        <w:t xml:space="preserve"> </w:t>
      </w:r>
      <w:proofErr w:type="spellStart"/>
      <w:r w:rsidRPr="00F00B65">
        <w:rPr>
          <w:lang w:val="en-GB"/>
        </w:rPr>
        <w:t>Nanostring</w:t>
      </w:r>
      <w:proofErr w:type="spellEnd"/>
      <w:r w:rsidRPr="00F00B65">
        <w:rPr>
          <w:lang w:val="en-GB"/>
        </w:rPr>
        <w:t xml:space="preserve"> Digital Spatial Profiling </w:t>
      </w:r>
      <w:r>
        <w:rPr>
          <w:lang w:val="en-GB"/>
        </w:rPr>
        <w:t xml:space="preserve">(Spatial Profiling </w:t>
      </w:r>
      <w:r w:rsidRPr="00F00B65">
        <w:rPr>
          <w:lang w:val="en-GB"/>
        </w:rPr>
        <w:t>User Group</w:t>
      </w:r>
      <w:r>
        <w:rPr>
          <w:lang w:val="en-GB"/>
        </w:rPr>
        <w:t xml:space="preserve"> Meeting)</w:t>
      </w:r>
    </w:p>
    <w:p w14:paraId="6D0E8EA4" w14:textId="77777777" w:rsidR="00F00B65" w:rsidRDefault="00F00B65" w:rsidP="00F00B65">
      <w:pPr>
        <w:rPr>
          <w:lang w:val="en-GB"/>
        </w:rPr>
      </w:pPr>
      <w:r>
        <w:rPr>
          <w:color w:val="7F7F7F" w:themeColor="text1" w:themeTint="80"/>
          <w:lang w:val="en-GB"/>
        </w:rPr>
        <w:t>Paris (France)</w:t>
      </w:r>
    </w:p>
    <w:p w14:paraId="462D7969" w14:textId="7D633A04" w:rsidR="00F00B65" w:rsidRDefault="00F00B65" w:rsidP="00F00B65">
      <w:pPr>
        <w:rPr>
          <w:lang w:val="en-GB"/>
        </w:rPr>
      </w:pPr>
      <w:r w:rsidRPr="00F00B65">
        <w:rPr>
          <w:lang w:val="en-GB"/>
        </w:rPr>
        <w:t>Banff / PITOR congress 2024</w:t>
      </w:r>
      <w:r>
        <w:rPr>
          <w:lang w:val="en-GB"/>
        </w:rPr>
        <w:t xml:space="preserve">: </w:t>
      </w:r>
      <w:r w:rsidRPr="00F00B65">
        <w:rPr>
          <w:lang w:val="en-GB"/>
        </w:rPr>
        <w:t xml:space="preserve">The Banff congress is the biennial congress of the Banff </w:t>
      </w:r>
    </w:p>
    <w:p w14:paraId="5C0FA80B" w14:textId="59978E6E" w:rsidR="00F00B65" w:rsidRDefault="00F00B65" w:rsidP="00F00B65">
      <w:pPr>
        <w:rPr>
          <w:lang w:val="en-GB"/>
        </w:rPr>
      </w:pPr>
      <w:r w:rsidRPr="00F00B65">
        <w:rPr>
          <w:lang w:val="en-GB"/>
        </w:rPr>
        <w:t>Foundation for Allograft Pathology.</w:t>
      </w:r>
    </w:p>
    <w:p w14:paraId="48444FE5" w14:textId="77777777" w:rsidR="00F00B65" w:rsidRPr="00F00B65" w:rsidRDefault="00F00B65" w:rsidP="00F00B65">
      <w:pPr>
        <w:rPr>
          <w:lang w:val="en-GB"/>
        </w:rPr>
      </w:pPr>
    </w:p>
    <w:p w14:paraId="08035EC7" w14:textId="7DF777BD" w:rsidR="008D78D7" w:rsidRDefault="00F00B65" w:rsidP="00F00B65">
      <w:pPr>
        <w:rPr>
          <w:lang w:val="en-GB"/>
        </w:rPr>
      </w:pPr>
      <w:r>
        <w:rPr>
          <w:color w:val="0065FA"/>
          <w:lang w:val="en-GB"/>
        </w:rPr>
        <w:t>07/09/2024 – 11/09/2024</w:t>
      </w:r>
      <w:r w:rsidR="00C05AF7" w:rsidRPr="00FB3C4B">
        <w:rPr>
          <w:color w:val="0065FA"/>
          <w:lang w:val="en-GB"/>
        </w:rPr>
        <w:t xml:space="preserve"> </w:t>
      </w:r>
      <w:r w:rsidRPr="00F00B65">
        <w:rPr>
          <w:lang w:val="en-GB"/>
        </w:rPr>
        <w:t>European Congress of Pathology (ECP2024): The re-</w:t>
      </w:r>
      <w:proofErr w:type="spellStart"/>
      <w:r w:rsidRPr="00F00B65">
        <w:rPr>
          <w:lang w:val="en-GB"/>
        </w:rPr>
        <w:t>stAIn</w:t>
      </w:r>
      <w:proofErr w:type="spellEnd"/>
      <w:r w:rsidRPr="00F00B65">
        <w:rPr>
          <w:lang w:val="en-GB"/>
        </w:rPr>
        <w:t xml:space="preserve"> algorithm: development and validation of an artificial-intelligence based tool for slides synthetic restaining</w:t>
      </w:r>
    </w:p>
    <w:p w14:paraId="77FA2934" w14:textId="7AC83480" w:rsidR="00F00B65" w:rsidRPr="00FB3C4B" w:rsidRDefault="00F00B65" w:rsidP="00F00B65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Florence (Italy)</w:t>
      </w:r>
    </w:p>
    <w:p w14:paraId="20FCD658" w14:textId="17AE739D" w:rsidR="00F00B65" w:rsidRDefault="00F00B65" w:rsidP="00890DC1">
      <w:pPr>
        <w:rPr>
          <w:lang w:val="en-GB"/>
        </w:rPr>
      </w:pPr>
      <w:r w:rsidRPr="00F00B65">
        <w:rPr>
          <w:lang w:val="en-GB"/>
        </w:rPr>
        <w:t>The European Congress of Pathology (ECP)</w:t>
      </w:r>
      <w:r>
        <w:rPr>
          <w:lang w:val="en-GB"/>
        </w:rPr>
        <w:t xml:space="preserve">, </w:t>
      </w:r>
      <w:r w:rsidRPr="00F00B65">
        <w:rPr>
          <w:lang w:val="en-GB"/>
        </w:rPr>
        <w:t>the annual congress of the European Society of Pathology (ESP).</w:t>
      </w:r>
    </w:p>
    <w:p w14:paraId="081508EE" w14:textId="77777777" w:rsidR="00F00B65" w:rsidRDefault="00F00B65" w:rsidP="00890DC1">
      <w:pPr>
        <w:rPr>
          <w:lang w:val="en-GB"/>
        </w:rPr>
      </w:pPr>
    </w:p>
    <w:p w14:paraId="6987350A" w14:textId="1EB7B12F" w:rsidR="00F91C7B" w:rsidRPr="00FB3C4B" w:rsidRDefault="00F91C7B" w:rsidP="00890DC1">
      <w:pPr>
        <w:rPr>
          <w:rStyle w:val="SubtleEmphasis"/>
          <w:rFonts w:ascii="Fira Sans Medium" w:eastAsiaTheme="minorEastAsia" w:hAnsi="Fira Sans Medium" w:cs="Times New Roman (Corpo CS)"/>
          <w:i w:val="0"/>
          <w:iCs w:val="0"/>
          <w:caps/>
          <w:color w:val="595959" w:themeColor="text1" w:themeTint="A6"/>
          <w:sz w:val="18"/>
          <w:szCs w:val="22"/>
          <w:lang w:val="en-GB"/>
        </w:rPr>
      </w:pPr>
      <w:r w:rsidRPr="00FB3C4B">
        <w:rPr>
          <w:rStyle w:val="SubtleEmphasis"/>
          <w:rFonts w:ascii="Fira Sans Medium" w:eastAsiaTheme="minorEastAsia" w:hAnsi="Fira Sans Medium" w:cs="Times New Roman (Corpo CS)"/>
          <w:i w:val="0"/>
          <w:iCs w:val="0"/>
          <w:caps/>
          <w:color w:val="595959" w:themeColor="text1" w:themeTint="A6"/>
          <w:sz w:val="18"/>
          <w:szCs w:val="22"/>
          <w:lang w:val="en-GB"/>
        </w:rPr>
        <w:t xml:space="preserve">EDITORSHIP OR PARTICIPATION IN EDITORIAL BOARDS OF JOURNALS, PUBLISHING SERIES, ENCYCLOPAEDIAS AND TREATISES </w:t>
      </w:r>
    </w:p>
    <w:p w14:paraId="403D1399" w14:textId="77777777" w:rsidR="00160105" w:rsidRPr="00FB3C4B" w:rsidRDefault="00160105" w:rsidP="00160105">
      <w:pPr>
        <w:rPr>
          <w:color w:val="0065FA"/>
          <w:lang w:val="en-GB"/>
        </w:rPr>
      </w:pPr>
      <w:r>
        <w:rPr>
          <w:color w:val="0065FA"/>
          <w:lang w:val="en-GB"/>
        </w:rPr>
        <w:t>01/10/2024 - Current</w:t>
      </w:r>
      <w:r w:rsidRPr="00FB3C4B">
        <w:rPr>
          <w:color w:val="0065FA"/>
          <w:lang w:val="en-GB"/>
        </w:rPr>
        <w:t xml:space="preserve"> </w:t>
      </w:r>
      <w:r>
        <w:rPr>
          <w:lang w:val="en-GB"/>
        </w:rPr>
        <w:t>Associate Editor</w:t>
      </w:r>
    </w:p>
    <w:p w14:paraId="02259EB1" w14:textId="77777777" w:rsidR="00160105" w:rsidRPr="00FB3C4B" w:rsidRDefault="00160105" w:rsidP="00160105">
      <w:pPr>
        <w:spacing w:after="240"/>
        <w:rPr>
          <w:lang w:val="en-GB"/>
        </w:rPr>
      </w:pPr>
      <w:r>
        <w:rPr>
          <w:lang w:val="en-GB"/>
        </w:rPr>
        <w:t>Sage Open Pathology</w:t>
      </w:r>
    </w:p>
    <w:p w14:paraId="0338A98B" w14:textId="77777777" w:rsidR="00890DC1" w:rsidRPr="00FB3C4B" w:rsidRDefault="00890DC1" w:rsidP="00890DC1">
      <w:pPr>
        <w:rPr>
          <w:lang w:val="en-GB"/>
        </w:rPr>
      </w:pPr>
      <w:r w:rsidRPr="00FB3C4B">
        <w:rPr>
          <w:rStyle w:val="SubtleEmphasis"/>
          <w:rFonts w:ascii="Fira Sans Medium" w:eastAsiaTheme="minorEastAsia" w:hAnsi="Fira Sans Medium" w:cs="Times New Roman (Corpo CS)"/>
          <w:i w:val="0"/>
          <w:iCs w:val="0"/>
          <w:caps/>
          <w:color w:val="595959" w:themeColor="text1" w:themeTint="A6"/>
          <w:sz w:val="18"/>
          <w:szCs w:val="22"/>
          <w:lang w:val="en-GB"/>
        </w:rPr>
        <w:t xml:space="preserve">PRIZES AND ACCOLADES FOR SCIENTIFIC ACTIVITY, INCLUDING MEMBERSHIP OF ACADEMIES  </w:t>
      </w:r>
    </w:p>
    <w:p w14:paraId="3CC21400" w14:textId="082CC83A" w:rsidR="00890DC1" w:rsidRPr="00FB3C4B" w:rsidRDefault="00F00B65" w:rsidP="00890DC1">
      <w:pPr>
        <w:rPr>
          <w:color w:val="0065FA"/>
          <w:lang w:val="en-GB"/>
        </w:rPr>
      </w:pPr>
      <w:r>
        <w:rPr>
          <w:color w:val="0065FA"/>
          <w:lang w:val="en-GB"/>
        </w:rPr>
        <w:t>05/2023</w:t>
      </w:r>
      <w:r w:rsidR="00890DC1" w:rsidRPr="00FB3C4B">
        <w:rPr>
          <w:color w:val="0065FA"/>
          <w:lang w:val="en-GB"/>
        </w:rPr>
        <w:t xml:space="preserve"> </w:t>
      </w:r>
      <w:r w:rsidRPr="00F00B65">
        <w:rPr>
          <w:lang w:val="en-GB"/>
        </w:rPr>
        <w:t xml:space="preserve">Kathleen &amp; Paul </w:t>
      </w:r>
      <w:proofErr w:type="spellStart"/>
      <w:r w:rsidRPr="00F00B65">
        <w:rPr>
          <w:lang w:val="en-GB"/>
        </w:rPr>
        <w:t>Sidenblad</w:t>
      </w:r>
      <w:proofErr w:type="spellEnd"/>
      <w:r w:rsidRPr="00F00B65">
        <w:rPr>
          <w:lang w:val="en-GB"/>
        </w:rPr>
        <w:t xml:space="preserve"> Research Fellowship</w:t>
      </w:r>
    </w:p>
    <w:p w14:paraId="79A7DA2B" w14:textId="4C700251" w:rsidR="009177B0" w:rsidRPr="00F00B65" w:rsidRDefault="00F00B65" w:rsidP="009177B0">
      <w:pPr>
        <w:spacing w:after="240"/>
        <w:rPr>
          <w:rStyle w:val="SubtleEmphasis"/>
          <w:i w:val="0"/>
          <w:iCs w:val="0"/>
          <w:color w:val="auto"/>
          <w:lang w:val="en-GB"/>
        </w:rPr>
      </w:pPr>
      <w:r w:rsidRPr="00F00B65">
        <w:rPr>
          <w:lang w:val="en-GB"/>
        </w:rPr>
        <w:t>The Cholangiocarcinoma Foundation</w:t>
      </w:r>
    </w:p>
    <w:p w14:paraId="5B4D8C1B" w14:textId="77777777" w:rsidR="003823A0" w:rsidRPr="00F00B65" w:rsidRDefault="003823A0" w:rsidP="003823A0">
      <w:pPr>
        <w:rPr>
          <w:lang w:val="en-GB"/>
        </w:rPr>
      </w:pPr>
    </w:p>
    <w:p w14:paraId="6D2DCEBC" w14:textId="77777777" w:rsidR="003823A0" w:rsidRPr="00F00B65" w:rsidRDefault="003823A0" w:rsidP="00F62CCA">
      <w:pPr>
        <w:rPr>
          <w:lang w:val="en-GB"/>
        </w:rPr>
      </w:pPr>
    </w:p>
    <w:sectPr w:rsidR="003823A0" w:rsidRPr="00F00B65" w:rsidSect="004F1973">
      <w:headerReference w:type="default" r:id="rId8"/>
      <w:footerReference w:type="even" r:id="rId9"/>
      <w:footerReference w:type="default" r:id="rId10"/>
      <w:pgSz w:w="11900" w:h="16840"/>
      <w:pgMar w:top="2079" w:right="1701" w:bottom="2245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8640" w14:textId="77777777" w:rsidR="00E31438" w:rsidRDefault="00E31438" w:rsidP="003F5DF3">
      <w:r>
        <w:separator/>
      </w:r>
    </w:p>
  </w:endnote>
  <w:endnote w:type="continuationSeparator" w:id="0">
    <w:p w14:paraId="7FD80BCB" w14:textId="77777777" w:rsidR="00E31438" w:rsidRDefault="00E31438" w:rsidP="003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  <w:embedRegular r:id="rId1" w:fontKey="{BB0F1906-2283-498D-AC6A-0E316DBF6A8F}"/>
    <w:embedBold r:id="rId2" w:fontKey="{3C398BA6-AE43-4AC9-A651-448BBA857D62}"/>
    <w:embedItalic r:id="rId3" w:fontKey="{4565D1BB-AF4D-4D61-97BD-47F8933D8C6B}"/>
  </w:font>
  <w:font w:name="Roboto Slab">
    <w:charset w:val="00"/>
    <w:family w:val="auto"/>
    <w:pitch w:val="variable"/>
    <w:sig w:usb0="000004FF" w:usb1="8000405F" w:usb2="00000022" w:usb3="00000000" w:csb0="0000019F" w:csb1="00000000"/>
    <w:embedBold r:id="rId4" w:subsetted="1" w:fontKey="{F340B3A0-C5FA-497A-A039-49DD0BD68ED7}"/>
  </w:font>
  <w:font w:name="Fira Sans Medium">
    <w:charset w:val="00"/>
    <w:family w:val="swiss"/>
    <w:pitch w:val="variable"/>
    <w:sig w:usb0="600002FF" w:usb1="00000001" w:usb2="00000000" w:usb3="00000000" w:csb0="0000019F" w:csb1="00000000"/>
    <w:embedRegular r:id="rId5" w:subsetted="1" w:fontKey="{7AB42B67-A62C-4C5F-866C-C75B1D12E1EB}"/>
  </w:font>
  <w:font w:name="Times New Roman (Corpo CS)">
    <w:altName w:val="Times New Roman"/>
    <w:charset w:val="00"/>
    <w:family w:val="roman"/>
    <w:pitch w:val="default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6164034"/>
      <w:docPartObj>
        <w:docPartGallery w:val="Page Numbers (Bottom of Page)"/>
        <w:docPartUnique/>
      </w:docPartObj>
    </w:sdtPr>
    <w:sdtContent>
      <w:p w14:paraId="36822576" w14:textId="77777777" w:rsidR="003F5DF3" w:rsidRDefault="003F5DF3" w:rsidP="003F5D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E3E062" w14:textId="77777777" w:rsidR="003F5DF3" w:rsidRDefault="003F5DF3" w:rsidP="003F5DF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6DF1" w14:textId="77777777" w:rsidR="001466D0" w:rsidRDefault="001466D0" w:rsidP="001466D0">
    <w:pPr>
      <w:pStyle w:val="Footer"/>
      <w:pBdr>
        <w:bottom w:val="single" w:sz="6" w:space="1" w:color="auto"/>
      </w:pBdr>
      <w:rPr>
        <w:rFonts w:ascii="Fira Sans SemiBold" w:hAnsi="Fira Sans SemiBold"/>
        <w:sz w:val="16"/>
      </w:rPr>
    </w:pPr>
  </w:p>
  <w:p w14:paraId="04239FAE" w14:textId="77777777" w:rsidR="001466D0" w:rsidRDefault="001466D0" w:rsidP="001466D0">
    <w:pPr>
      <w:pStyle w:val="Footer"/>
      <w:rPr>
        <w:rFonts w:ascii="Fira Sans SemiBold" w:hAnsi="Fira Sans SemiBold"/>
        <w:sz w:val="16"/>
      </w:rPr>
    </w:pPr>
  </w:p>
  <w:p w14:paraId="65B1839E" w14:textId="77777777" w:rsidR="001C3068" w:rsidRPr="001C3068" w:rsidRDefault="001C3068" w:rsidP="001466D0">
    <w:pPr>
      <w:pStyle w:val="Footer"/>
      <w:rPr>
        <w:rFonts w:ascii="Fira Sans SemiBold" w:hAnsi="Fira Sans SemiBold"/>
        <w:sz w:val="16"/>
      </w:rPr>
    </w:pPr>
    <w:r w:rsidRPr="00112DFD">
      <w:rPr>
        <w:rFonts w:ascii="Roboto Slab" w:hAnsi="Roboto Slab"/>
        <w:b/>
        <w:sz w:val="16"/>
      </w:rPr>
      <w:t>Università di Genova</w:t>
    </w:r>
    <w:r w:rsidR="00112DFD">
      <w:rPr>
        <w:rFonts w:ascii="Fira Sans SemiBold" w:hAnsi="Fira Sans SemiBold"/>
        <w:sz w:val="16"/>
      </w:rPr>
      <w:tab/>
    </w:r>
    <w:r w:rsidR="001466D0">
      <w:rPr>
        <w:sz w:val="16"/>
      </w:rPr>
      <w:t>tel. +39 01020991</w:t>
    </w:r>
    <w:r>
      <w:rPr>
        <w:sz w:val="16"/>
      </w:rPr>
      <w:tab/>
    </w:r>
    <w:r w:rsidR="001466D0">
      <w:rPr>
        <w:sz w:val="16"/>
      </w:rPr>
      <w:t>Via Balbi 5, 16126 Genova</w:t>
    </w:r>
  </w:p>
  <w:p w14:paraId="66132115" w14:textId="77777777" w:rsidR="003F5DF3" w:rsidRPr="001C3068" w:rsidRDefault="00112DFD" w:rsidP="001466D0">
    <w:pPr>
      <w:pStyle w:val="Footer"/>
      <w:jc w:val="both"/>
      <w:rPr>
        <w:sz w:val="16"/>
      </w:rPr>
    </w:pPr>
    <w:hyperlink r:id="rId1" w:history="1">
      <w:r w:rsidRPr="00E235C2">
        <w:rPr>
          <w:rStyle w:val="Hyperlink"/>
          <w:sz w:val="16"/>
        </w:rPr>
        <w:t>UniGe.it</w:t>
      </w:r>
    </w:hyperlink>
    <w:r>
      <w:rPr>
        <w:sz w:val="16"/>
      </w:rPr>
      <w:tab/>
    </w:r>
    <w:hyperlink r:id="rId2" w:history="1">
      <w:r w:rsidR="00525F76" w:rsidRPr="00C65F5C">
        <w:rPr>
          <w:rStyle w:val="Hyperlink"/>
          <w:sz w:val="16"/>
        </w:rPr>
        <w:t>protocollo@pec.unige.it</w:t>
      </w:r>
    </w:hyperlink>
    <w:r>
      <w:rPr>
        <w:sz w:val="16"/>
      </w:rPr>
      <w:t xml:space="preserve"> </w:t>
    </w:r>
    <w:r w:rsidR="001C3068" w:rsidRPr="001C3068">
      <w:rPr>
        <w:sz w:val="16"/>
      </w:rPr>
      <w:ptab w:relativeTo="margin" w:alignment="right" w:leader="none"/>
    </w:r>
    <w:r w:rsidR="001466D0" w:rsidRPr="001466D0">
      <w:rPr>
        <w:sz w:val="16"/>
      </w:rPr>
      <w:t xml:space="preserve"> </w:t>
    </w:r>
    <w:r w:rsidR="001466D0">
      <w:rPr>
        <w:sz w:val="16"/>
      </w:rPr>
      <w:t>P. IVA 00754150100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E974" w14:textId="77777777" w:rsidR="00E31438" w:rsidRDefault="00E31438" w:rsidP="003F5DF3"/>
  </w:footnote>
  <w:footnote w:type="continuationSeparator" w:id="0">
    <w:p w14:paraId="69FE1A7E" w14:textId="77777777" w:rsidR="00E31438" w:rsidRDefault="00E31438" w:rsidP="003F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4760" w14:textId="23200A64" w:rsidR="001C3068" w:rsidRPr="003F5DF3" w:rsidRDefault="001466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C76280" wp14:editId="2D29C40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1331" cy="369146"/>
          <wp:effectExtent l="0" t="0" r="0" b="0"/>
          <wp:wrapNone/>
          <wp:docPr id="1708177568" name="Immagine 170817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 UniGe v1.1 RGB (12)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331" cy="36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B43"/>
    <w:multiLevelType w:val="hybridMultilevel"/>
    <w:tmpl w:val="86B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95E"/>
    <w:multiLevelType w:val="multilevel"/>
    <w:tmpl w:val="B81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714785">
    <w:abstractNumId w:val="1"/>
  </w:num>
  <w:num w:numId="2" w16cid:durableId="197066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3"/>
    <w:rsid w:val="000117B9"/>
    <w:rsid w:val="000324F8"/>
    <w:rsid w:val="00055269"/>
    <w:rsid w:val="00055882"/>
    <w:rsid w:val="00074127"/>
    <w:rsid w:val="00076247"/>
    <w:rsid w:val="0008077F"/>
    <w:rsid w:val="0009630E"/>
    <w:rsid w:val="000A31D1"/>
    <w:rsid w:val="000F0BAE"/>
    <w:rsid w:val="00112DFD"/>
    <w:rsid w:val="00142B1B"/>
    <w:rsid w:val="001466D0"/>
    <w:rsid w:val="00160105"/>
    <w:rsid w:val="001A5238"/>
    <w:rsid w:val="001B2E92"/>
    <w:rsid w:val="001C3068"/>
    <w:rsid w:val="001D4D2B"/>
    <w:rsid w:val="00217D4D"/>
    <w:rsid w:val="00250187"/>
    <w:rsid w:val="002B430D"/>
    <w:rsid w:val="002B70CA"/>
    <w:rsid w:val="002D663B"/>
    <w:rsid w:val="002E611A"/>
    <w:rsid w:val="002F273A"/>
    <w:rsid w:val="00302EF1"/>
    <w:rsid w:val="00326D04"/>
    <w:rsid w:val="00337AC6"/>
    <w:rsid w:val="0034460E"/>
    <w:rsid w:val="003671F3"/>
    <w:rsid w:val="003823A0"/>
    <w:rsid w:val="0038304C"/>
    <w:rsid w:val="003B137A"/>
    <w:rsid w:val="003E70FF"/>
    <w:rsid w:val="003F5DF3"/>
    <w:rsid w:val="00413D8C"/>
    <w:rsid w:val="004818AE"/>
    <w:rsid w:val="004F1973"/>
    <w:rsid w:val="004F702B"/>
    <w:rsid w:val="005027EE"/>
    <w:rsid w:val="00525F76"/>
    <w:rsid w:val="005343FA"/>
    <w:rsid w:val="00546443"/>
    <w:rsid w:val="005649DC"/>
    <w:rsid w:val="00572CC0"/>
    <w:rsid w:val="005732AF"/>
    <w:rsid w:val="005A68D5"/>
    <w:rsid w:val="005C13E4"/>
    <w:rsid w:val="00613FF7"/>
    <w:rsid w:val="00626377"/>
    <w:rsid w:val="0062710D"/>
    <w:rsid w:val="00632FF6"/>
    <w:rsid w:val="00666DBC"/>
    <w:rsid w:val="006B6168"/>
    <w:rsid w:val="00710C94"/>
    <w:rsid w:val="0073782A"/>
    <w:rsid w:val="00747BEA"/>
    <w:rsid w:val="00795BDE"/>
    <w:rsid w:val="007A5A3A"/>
    <w:rsid w:val="007A685E"/>
    <w:rsid w:val="007F1FE9"/>
    <w:rsid w:val="00851FA4"/>
    <w:rsid w:val="00873DC3"/>
    <w:rsid w:val="00890DC1"/>
    <w:rsid w:val="008A2058"/>
    <w:rsid w:val="008A385A"/>
    <w:rsid w:val="008B1978"/>
    <w:rsid w:val="008D78D7"/>
    <w:rsid w:val="008F61C6"/>
    <w:rsid w:val="009177B0"/>
    <w:rsid w:val="00942837"/>
    <w:rsid w:val="009441F2"/>
    <w:rsid w:val="009851CB"/>
    <w:rsid w:val="009D15A6"/>
    <w:rsid w:val="009E42CE"/>
    <w:rsid w:val="00A113AC"/>
    <w:rsid w:val="00A6146B"/>
    <w:rsid w:val="00A760FB"/>
    <w:rsid w:val="00A86113"/>
    <w:rsid w:val="00AA4B6A"/>
    <w:rsid w:val="00AD0D03"/>
    <w:rsid w:val="00AE7A42"/>
    <w:rsid w:val="00B31490"/>
    <w:rsid w:val="00B477B1"/>
    <w:rsid w:val="00B70FEC"/>
    <w:rsid w:val="00BC1F17"/>
    <w:rsid w:val="00BD3C01"/>
    <w:rsid w:val="00BD6DE0"/>
    <w:rsid w:val="00BF0A0E"/>
    <w:rsid w:val="00C05AF7"/>
    <w:rsid w:val="00C45CF8"/>
    <w:rsid w:val="00C6530B"/>
    <w:rsid w:val="00C77BC7"/>
    <w:rsid w:val="00C77C7A"/>
    <w:rsid w:val="00CD4094"/>
    <w:rsid w:val="00CE1121"/>
    <w:rsid w:val="00CE4797"/>
    <w:rsid w:val="00CF59F4"/>
    <w:rsid w:val="00CF77B8"/>
    <w:rsid w:val="00D07C31"/>
    <w:rsid w:val="00D613B4"/>
    <w:rsid w:val="00D913B3"/>
    <w:rsid w:val="00DC704C"/>
    <w:rsid w:val="00E31438"/>
    <w:rsid w:val="00E60B26"/>
    <w:rsid w:val="00E86C6A"/>
    <w:rsid w:val="00EB2C8F"/>
    <w:rsid w:val="00EE6FF9"/>
    <w:rsid w:val="00F00B65"/>
    <w:rsid w:val="00F57D97"/>
    <w:rsid w:val="00F61043"/>
    <w:rsid w:val="00F62CCA"/>
    <w:rsid w:val="00F91C7B"/>
    <w:rsid w:val="00FA4D18"/>
    <w:rsid w:val="00FB25EE"/>
    <w:rsid w:val="00FB3C4B"/>
    <w:rsid w:val="00FC2C79"/>
    <w:rsid w:val="00FD7F87"/>
    <w:rsid w:val="00FE230E"/>
    <w:rsid w:val="00FF7F49"/>
    <w:rsid w:val="1C908855"/>
    <w:rsid w:val="1FAF3BE6"/>
    <w:rsid w:val="7D17D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81212"/>
  <w15:chartTrackingRefBased/>
  <w15:docId w15:val="{F0067F82-C449-8C4F-834C-F2615899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0D"/>
    <w:rPr>
      <w:rFonts w:ascii="Fira Sans" w:hAnsi="Fira Sans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FEC"/>
    <w:pPr>
      <w:keepNext/>
      <w:keepLines/>
      <w:spacing w:before="400" w:after="120"/>
      <w:outlineLvl w:val="0"/>
    </w:pPr>
    <w:rPr>
      <w:rFonts w:eastAsiaTheme="majorEastAsia" w:cstheme="majorBidi"/>
      <w:b/>
      <w:color w:val="0065FA"/>
      <w:sz w:val="44"/>
      <w:szCs w:val="44"/>
    </w:rPr>
  </w:style>
  <w:style w:type="paragraph" w:styleId="Heading2">
    <w:name w:val="heading 2"/>
    <w:basedOn w:val="Heading1"/>
    <w:link w:val="Heading2Char"/>
    <w:autoRedefine/>
    <w:uiPriority w:val="9"/>
    <w:unhideWhenUsed/>
    <w:qFormat/>
    <w:rsid w:val="00BC1F17"/>
    <w:pPr>
      <w:spacing w:before="120" w:after="80"/>
      <w:outlineLvl w:val="1"/>
    </w:pPr>
    <w:rPr>
      <w:bCs/>
      <w:color w:val="262626" w:themeColor="text1" w:themeTint="D9"/>
      <w:sz w:val="3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782A"/>
    <w:pPr>
      <w:keepNext/>
      <w:keepLines/>
      <w:spacing w:before="40"/>
      <w:outlineLvl w:val="2"/>
    </w:pPr>
    <w:rPr>
      <w:rFonts w:ascii="Roboto Slab" w:eastAsiaTheme="majorEastAsia" w:hAnsi="Roboto Slab" w:cstheme="majorBidi"/>
      <w:color w:val="262626" w:themeColor="text1" w:themeTint="D9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782A"/>
    <w:pPr>
      <w:keepNext/>
      <w:keepLines/>
      <w:spacing w:before="40"/>
      <w:outlineLvl w:val="3"/>
    </w:pPr>
    <w:rPr>
      <w:rFonts w:ascii="Roboto Slab" w:eastAsiaTheme="majorEastAsia" w:hAnsi="Roboto Slab" w:cstheme="majorBidi"/>
      <w:iCs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D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F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DF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D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D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DF3"/>
  </w:style>
  <w:style w:type="paragraph" w:styleId="Footer">
    <w:name w:val="footer"/>
    <w:basedOn w:val="Normal"/>
    <w:link w:val="FooterChar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DF3"/>
  </w:style>
  <w:style w:type="character" w:styleId="PageNumber">
    <w:name w:val="page number"/>
    <w:basedOn w:val="DefaultParagraphFont"/>
    <w:uiPriority w:val="99"/>
    <w:semiHidden/>
    <w:unhideWhenUsed/>
    <w:rsid w:val="003F5DF3"/>
  </w:style>
  <w:style w:type="paragraph" w:styleId="NormalWeb">
    <w:name w:val="Normal (Web)"/>
    <w:basedOn w:val="Normal"/>
    <w:uiPriority w:val="99"/>
    <w:unhideWhenUsed/>
    <w:rsid w:val="009428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Hyperlink">
    <w:name w:val="Hyperlink"/>
    <w:basedOn w:val="DefaultParagraphFont"/>
    <w:uiPriority w:val="99"/>
    <w:unhideWhenUsed/>
    <w:rsid w:val="00146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6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6D0"/>
    <w:rPr>
      <w:color w:val="954F72" w:themeColor="followedHyperlink"/>
      <w:u w:val="single"/>
    </w:rPr>
  </w:style>
  <w:style w:type="paragraph" w:styleId="NoSpacing">
    <w:name w:val="No Spacing"/>
    <w:basedOn w:val="Normal"/>
    <w:uiPriority w:val="1"/>
    <w:qFormat/>
    <w:rsid w:val="000117B9"/>
    <w:rPr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B70FEC"/>
    <w:rPr>
      <w:rFonts w:ascii="Fira Sans" w:eastAsiaTheme="majorEastAsia" w:hAnsi="Fira Sans" w:cstheme="majorBidi"/>
      <w:b/>
      <w:color w:val="0065FA"/>
      <w:sz w:val="44"/>
      <w:szCs w:val="44"/>
    </w:rPr>
  </w:style>
  <w:style w:type="character" w:styleId="SubtleEmphasis">
    <w:name w:val="Subtle Emphasis"/>
    <w:basedOn w:val="DefaultParagraphFont"/>
    <w:uiPriority w:val="19"/>
    <w:qFormat/>
    <w:rsid w:val="009177B0"/>
    <w:rPr>
      <w:i/>
      <w:iCs/>
      <w:color w:val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BC1F17"/>
    <w:rPr>
      <w:rFonts w:ascii="Fira Sans" w:eastAsiaTheme="majorEastAsia" w:hAnsi="Fira Sans" w:cstheme="majorBidi"/>
      <w:b/>
      <w:bCs/>
      <w:color w:val="262626" w:themeColor="text1" w:themeTint="D9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782A"/>
    <w:rPr>
      <w:rFonts w:ascii="Roboto Slab" w:eastAsiaTheme="majorEastAsia" w:hAnsi="Roboto Slab" w:cstheme="majorBidi"/>
      <w:color w:val="262626" w:themeColor="text1" w:themeTint="D9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782A"/>
    <w:rPr>
      <w:rFonts w:ascii="Roboto Slab" w:eastAsiaTheme="majorEastAsia" w:hAnsi="Roboto Slab" w:cstheme="majorBidi"/>
      <w:iCs/>
      <w:color w:val="262626" w:themeColor="text1" w:themeTint="D9"/>
    </w:rPr>
  </w:style>
  <w:style w:type="paragraph" w:styleId="Quote">
    <w:name w:val="Quote"/>
    <w:basedOn w:val="Normal"/>
    <w:next w:val="Normal"/>
    <w:link w:val="QuoteChar"/>
    <w:uiPriority w:val="29"/>
    <w:qFormat/>
    <w:rsid w:val="0073782A"/>
    <w:pPr>
      <w:spacing w:before="200" w:after="160"/>
      <w:ind w:left="864" w:right="864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3782A"/>
    <w:rPr>
      <w:rFonts w:ascii="Fira Sans" w:hAnsi="Fira Sans"/>
      <w:i/>
      <w:iCs/>
      <w:color w:val="262626" w:themeColor="text1" w:themeTint="D9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DC3"/>
    <w:pPr>
      <w:numPr>
        <w:ilvl w:val="1"/>
      </w:numPr>
      <w:spacing w:before="120" w:after="40"/>
    </w:pPr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3DC3"/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525F76"/>
    <w:rPr>
      <w:i/>
      <w:iCs/>
    </w:rPr>
  </w:style>
  <w:style w:type="paragraph" w:styleId="ListParagraph">
    <w:name w:val="List Paragraph"/>
    <w:basedOn w:val="Normal"/>
    <w:uiPriority w:val="34"/>
    <w:qFormat/>
    <w:rsid w:val="00E86C6A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ge.it" TargetMode="External"/><Relationship Id="rId1" Type="http://schemas.openxmlformats.org/officeDocument/2006/relationships/hyperlink" Target="mailto:Uni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A65E53-B4F6-C044-A8D0-CB114629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5154</CharactersWithSpaces>
  <SharedDoc>false</SharedDoc>
  <HyperlinkBase/>
  <HLinks>
    <vt:vector size="12" baseType="variant">
      <vt:variant>
        <vt:i4>4784175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7471213</vt:i4>
      </vt:variant>
      <vt:variant>
        <vt:i4>2</vt:i4>
      </vt:variant>
      <vt:variant>
        <vt:i4>0</vt:i4>
      </vt:variant>
      <vt:variant>
        <vt:i4>5</vt:i4>
      </vt:variant>
      <vt:variant>
        <vt:lpwstr>mailto:UniGe.it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Genova</dc:creator>
  <cp:keywords/>
  <dc:description/>
  <cp:lastModifiedBy>Alessandro Gambella</cp:lastModifiedBy>
  <cp:revision>5</cp:revision>
  <dcterms:created xsi:type="dcterms:W3CDTF">2025-10-12T17:10:00Z</dcterms:created>
  <dcterms:modified xsi:type="dcterms:W3CDTF">2025-10-27T17:29:00Z</dcterms:modified>
  <cp:category/>
</cp:coreProperties>
</file>